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28" w:rsidRDefault="00194528" w:rsidP="006B529F">
      <w:pPr>
        <w:spacing w:line="360" w:lineRule="auto"/>
        <w:jc w:val="center"/>
        <w:rPr>
          <w:rFonts w:ascii="Arial" w:hAnsi="Arial" w:cs="Arial"/>
          <w:b/>
          <w:noProof/>
          <w:sz w:val="28"/>
          <w:szCs w:val="28"/>
          <w:lang w:eastAsia="es-ES"/>
        </w:rPr>
      </w:pPr>
      <w:r>
        <w:rPr>
          <w:rFonts w:ascii="Arial" w:hAnsi="Arial" w:cs="Arial"/>
          <w:b/>
          <w:noProof/>
          <w:sz w:val="28"/>
          <w:szCs w:val="28"/>
          <w:lang w:eastAsia="es-ES"/>
        </w:rPr>
        <w:t>III Congreso de Medicina Familiar</w:t>
      </w:r>
    </w:p>
    <w:p w:rsidR="006B529F" w:rsidRPr="00C41662" w:rsidRDefault="006B529F" w:rsidP="006B529F">
      <w:pPr>
        <w:spacing w:line="360" w:lineRule="auto"/>
        <w:jc w:val="center"/>
        <w:rPr>
          <w:rFonts w:ascii="Arial" w:hAnsi="Arial" w:cs="Arial"/>
          <w:b/>
          <w:noProof/>
          <w:sz w:val="28"/>
          <w:szCs w:val="28"/>
          <w:lang w:eastAsia="es-ES"/>
        </w:rPr>
      </w:pPr>
      <w:r w:rsidRPr="00C41662">
        <w:rPr>
          <w:rFonts w:ascii="Arial" w:hAnsi="Arial" w:cs="Arial"/>
          <w:b/>
          <w:noProof/>
          <w:sz w:val="28"/>
          <w:szCs w:val="28"/>
          <w:lang w:eastAsia="es-ES"/>
        </w:rPr>
        <w:t>Universidad de Ciencias Médicas  de Guantánamo</w:t>
      </w:r>
    </w:p>
    <w:p w:rsidR="006B529F" w:rsidRPr="001739EB" w:rsidRDefault="006B529F" w:rsidP="006B529F">
      <w:pPr>
        <w:spacing w:line="360" w:lineRule="auto"/>
        <w:jc w:val="both"/>
        <w:rPr>
          <w:rFonts w:ascii="Arial Narrow" w:hAnsi="Arial Narrow" w:cs="Arial"/>
          <w:noProof/>
          <w:sz w:val="24"/>
          <w:szCs w:val="24"/>
          <w:lang w:eastAsia="es-ES"/>
        </w:rPr>
      </w:pPr>
    </w:p>
    <w:p w:rsidR="006B529F" w:rsidRPr="00F67DC7" w:rsidRDefault="006B529F" w:rsidP="00F67DC7">
      <w:pPr>
        <w:spacing w:line="360" w:lineRule="auto"/>
        <w:ind w:right="-512"/>
        <w:jc w:val="center"/>
        <w:rPr>
          <w:rFonts w:ascii="Arial" w:hAnsi="Arial" w:cs="Arial"/>
          <w:b/>
          <w:sz w:val="28"/>
          <w:szCs w:val="28"/>
        </w:rPr>
      </w:pPr>
      <w:r w:rsidRPr="00F67DC7">
        <w:rPr>
          <w:rFonts w:ascii="Arial" w:hAnsi="Arial" w:cs="Arial"/>
          <w:b/>
          <w:sz w:val="28"/>
          <w:szCs w:val="28"/>
        </w:rPr>
        <w:t>Escala</w:t>
      </w:r>
      <w:r w:rsidR="00F67DC7" w:rsidRPr="00F67DC7">
        <w:rPr>
          <w:rFonts w:ascii="Arial" w:hAnsi="Arial" w:cs="Arial"/>
          <w:b/>
          <w:sz w:val="28"/>
          <w:szCs w:val="28"/>
        </w:rPr>
        <w:t>s</w:t>
      </w:r>
      <w:r w:rsidRPr="00F67DC7">
        <w:rPr>
          <w:rFonts w:ascii="Arial" w:hAnsi="Arial" w:cs="Arial"/>
          <w:b/>
          <w:sz w:val="28"/>
          <w:szCs w:val="28"/>
        </w:rPr>
        <w:t xml:space="preserve"> de Evaluación del desarrollo psicomotor del lactante</w:t>
      </w:r>
      <w:r w:rsidR="00194528" w:rsidRPr="00F67DC7">
        <w:rPr>
          <w:rFonts w:ascii="Arial" w:hAnsi="Arial" w:cs="Arial"/>
          <w:b/>
          <w:sz w:val="28"/>
          <w:szCs w:val="28"/>
        </w:rPr>
        <w:t xml:space="preserve"> a utilizar</w:t>
      </w:r>
      <w:r w:rsidRPr="00F67DC7">
        <w:rPr>
          <w:rFonts w:ascii="Arial" w:hAnsi="Arial" w:cs="Arial"/>
          <w:b/>
          <w:sz w:val="28"/>
          <w:szCs w:val="28"/>
        </w:rPr>
        <w:t xml:space="preserve"> en la Atención Primaria de Salud</w:t>
      </w:r>
      <w:r w:rsidR="00194528" w:rsidRPr="00F67DC7">
        <w:rPr>
          <w:rFonts w:ascii="Arial" w:hAnsi="Arial" w:cs="Arial"/>
          <w:b/>
          <w:sz w:val="28"/>
          <w:szCs w:val="28"/>
        </w:rPr>
        <w:t>. Revisión Bibliográfica</w:t>
      </w:r>
    </w:p>
    <w:p w:rsidR="00127787" w:rsidRDefault="00127787" w:rsidP="00127787">
      <w:pPr>
        <w:spacing w:line="360" w:lineRule="auto"/>
        <w:rPr>
          <w:rFonts w:ascii="Arial" w:hAnsi="Arial" w:cs="Arial"/>
          <w:b/>
          <w:sz w:val="24"/>
          <w:szCs w:val="24"/>
        </w:rPr>
      </w:pPr>
    </w:p>
    <w:p w:rsidR="00127787" w:rsidRDefault="00127787" w:rsidP="00127787">
      <w:pPr>
        <w:spacing w:line="360" w:lineRule="auto"/>
        <w:rPr>
          <w:rFonts w:ascii="Arial" w:hAnsi="Arial" w:cs="Arial"/>
          <w:sz w:val="24"/>
          <w:szCs w:val="24"/>
        </w:rPr>
      </w:pPr>
      <w:r>
        <w:rPr>
          <w:rFonts w:ascii="Arial" w:hAnsi="Arial" w:cs="Arial"/>
          <w:b/>
          <w:sz w:val="24"/>
          <w:szCs w:val="24"/>
        </w:rPr>
        <w:t>Autores</w:t>
      </w:r>
      <w:r w:rsidR="00C212C1">
        <w:rPr>
          <w:rFonts w:ascii="Arial" w:hAnsi="Arial" w:cs="Arial"/>
          <w:sz w:val="24"/>
          <w:szCs w:val="24"/>
        </w:rPr>
        <w:t xml:space="preserve">: </w:t>
      </w:r>
      <w:r>
        <w:rPr>
          <w:rFonts w:ascii="Arial" w:hAnsi="Arial" w:cs="Arial"/>
          <w:sz w:val="24"/>
          <w:szCs w:val="24"/>
        </w:rPr>
        <w:t>Pérez Calzadilla</w:t>
      </w:r>
      <w:r w:rsidR="00C212C1">
        <w:rPr>
          <w:rFonts w:ascii="Arial" w:hAnsi="Arial" w:cs="Arial"/>
          <w:sz w:val="24"/>
          <w:szCs w:val="24"/>
        </w:rPr>
        <w:t xml:space="preserve"> Enrique</w:t>
      </w:r>
      <w:r w:rsidR="00AC5C44">
        <w:rPr>
          <w:rFonts w:ascii="Arial" w:hAnsi="Arial" w:cs="Arial"/>
          <w:sz w:val="24"/>
          <w:szCs w:val="24"/>
          <w:vertAlign w:val="superscript"/>
        </w:rPr>
        <w:t>1</w:t>
      </w:r>
    </w:p>
    <w:p w:rsidR="00127787" w:rsidRDefault="00194528" w:rsidP="00127787">
      <w:pPr>
        <w:spacing w:line="360" w:lineRule="auto"/>
        <w:rPr>
          <w:rFonts w:ascii="Arial" w:hAnsi="Arial" w:cs="Arial"/>
          <w:sz w:val="24"/>
          <w:szCs w:val="24"/>
        </w:rPr>
      </w:pPr>
      <w:r>
        <w:rPr>
          <w:rFonts w:ascii="Arial" w:hAnsi="Arial" w:cs="Arial"/>
          <w:sz w:val="24"/>
          <w:szCs w:val="24"/>
        </w:rPr>
        <w:t xml:space="preserve">               </w:t>
      </w:r>
      <w:r w:rsidR="00C212C1">
        <w:rPr>
          <w:rFonts w:ascii="Arial" w:hAnsi="Arial" w:cs="Arial"/>
          <w:sz w:val="24"/>
          <w:szCs w:val="24"/>
        </w:rPr>
        <w:t xml:space="preserve"> </w:t>
      </w:r>
      <w:proofErr w:type="spellStart"/>
      <w:r w:rsidR="00127787">
        <w:rPr>
          <w:rFonts w:ascii="Arial" w:hAnsi="Arial" w:cs="Arial"/>
          <w:sz w:val="24"/>
          <w:szCs w:val="24"/>
        </w:rPr>
        <w:t>Valton</w:t>
      </w:r>
      <w:proofErr w:type="spellEnd"/>
      <w:r w:rsidR="00127787">
        <w:rPr>
          <w:rFonts w:ascii="Arial" w:hAnsi="Arial" w:cs="Arial"/>
          <w:sz w:val="24"/>
          <w:szCs w:val="24"/>
        </w:rPr>
        <w:t xml:space="preserve"> Santos</w:t>
      </w:r>
      <w:r w:rsidR="00C212C1">
        <w:rPr>
          <w:rFonts w:ascii="Arial" w:hAnsi="Arial" w:cs="Arial"/>
          <w:sz w:val="24"/>
          <w:szCs w:val="24"/>
        </w:rPr>
        <w:t xml:space="preserve"> Yaneisi</w:t>
      </w:r>
      <w:r w:rsidR="00AC5C44">
        <w:rPr>
          <w:rFonts w:ascii="Arial" w:hAnsi="Arial" w:cs="Arial"/>
          <w:sz w:val="24"/>
          <w:szCs w:val="24"/>
          <w:vertAlign w:val="superscript"/>
        </w:rPr>
        <w:t>2</w:t>
      </w:r>
    </w:p>
    <w:p w:rsidR="00127787" w:rsidRDefault="00127787" w:rsidP="00127787">
      <w:pPr>
        <w:spacing w:line="360" w:lineRule="auto"/>
        <w:rPr>
          <w:rFonts w:ascii="Arial" w:hAnsi="Arial" w:cs="Arial"/>
          <w:sz w:val="24"/>
          <w:szCs w:val="24"/>
          <w:vertAlign w:val="superscript"/>
        </w:rPr>
      </w:pPr>
      <w:r>
        <w:rPr>
          <w:rFonts w:ascii="Arial" w:hAnsi="Arial" w:cs="Arial"/>
          <w:b/>
          <w:bCs/>
          <w:sz w:val="24"/>
          <w:szCs w:val="24"/>
        </w:rPr>
        <w:t>Tutor</w:t>
      </w:r>
      <w:r w:rsidR="00C212C1">
        <w:rPr>
          <w:rFonts w:ascii="Arial" w:hAnsi="Arial" w:cs="Arial"/>
          <w:sz w:val="24"/>
          <w:szCs w:val="24"/>
        </w:rPr>
        <w:t xml:space="preserve">: </w:t>
      </w:r>
      <w:proofErr w:type="spellStart"/>
      <w:r w:rsidR="00C212C1">
        <w:rPr>
          <w:rFonts w:ascii="Arial" w:hAnsi="Arial" w:cs="Arial"/>
          <w:sz w:val="24"/>
          <w:szCs w:val="24"/>
        </w:rPr>
        <w:t>Dr.C</w:t>
      </w:r>
      <w:proofErr w:type="spellEnd"/>
      <w:r w:rsidR="00C212C1">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Lorié</w:t>
      </w:r>
      <w:proofErr w:type="spellEnd"/>
      <w:r>
        <w:rPr>
          <w:rFonts w:ascii="Arial" w:hAnsi="Arial" w:cs="Arial"/>
          <w:sz w:val="24"/>
          <w:szCs w:val="24"/>
        </w:rPr>
        <w:t xml:space="preserve"> Sierra</w:t>
      </w:r>
      <w:r w:rsidR="00C212C1">
        <w:rPr>
          <w:rFonts w:ascii="Arial" w:hAnsi="Arial" w:cs="Arial"/>
          <w:sz w:val="24"/>
          <w:szCs w:val="24"/>
        </w:rPr>
        <w:t xml:space="preserve"> Lidia Esther</w:t>
      </w:r>
      <w:r w:rsidR="00AC5C44">
        <w:rPr>
          <w:rFonts w:ascii="Arial" w:hAnsi="Arial" w:cs="Arial"/>
          <w:sz w:val="24"/>
          <w:szCs w:val="24"/>
          <w:vertAlign w:val="superscript"/>
        </w:rPr>
        <w:t>3</w:t>
      </w:r>
    </w:p>
    <w:p w:rsidR="00B1314D" w:rsidRPr="00B1314D" w:rsidRDefault="00B1314D" w:rsidP="00127787">
      <w:pPr>
        <w:spacing w:line="360" w:lineRule="auto"/>
        <w:rPr>
          <w:rFonts w:ascii="Arial" w:hAnsi="Arial" w:cs="Arial"/>
          <w:sz w:val="24"/>
          <w:szCs w:val="24"/>
        </w:rPr>
      </w:pPr>
      <w:r>
        <w:rPr>
          <w:rFonts w:ascii="Arial" w:hAnsi="Arial" w:cs="Arial"/>
          <w:sz w:val="24"/>
          <w:szCs w:val="24"/>
        </w:rPr>
        <w:t xml:space="preserve">          </w:t>
      </w:r>
    </w:p>
    <w:p w:rsidR="00127787" w:rsidRDefault="00C212C1" w:rsidP="00127787">
      <w:pPr>
        <w:spacing w:line="360" w:lineRule="auto"/>
        <w:jc w:val="both"/>
        <w:rPr>
          <w:rFonts w:ascii="Arial" w:hAnsi="Arial" w:cs="Arial"/>
          <w:sz w:val="24"/>
          <w:szCs w:val="24"/>
        </w:rPr>
      </w:pPr>
      <w:r>
        <w:rPr>
          <w:rFonts w:ascii="Arial" w:hAnsi="Arial" w:cs="Arial"/>
          <w:sz w:val="24"/>
          <w:szCs w:val="24"/>
        </w:rPr>
        <w:t>(1</w:t>
      </w:r>
      <w:r w:rsidR="00127787">
        <w:rPr>
          <w:rFonts w:ascii="Arial" w:hAnsi="Arial" w:cs="Arial"/>
          <w:sz w:val="24"/>
          <w:szCs w:val="24"/>
        </w:rPr>
        <w:t>)Especialista de Primer Grado en Medicina Familiar, Doctorando</w:t>
      </w:r>
      <w:r w:rsidR="00194528">
        <w:rPr>
          <w:rFonts w:ascii="Arial" w:hAnsi="Arial" w:cs="Arial"/>
          <w:sz w:val="24"/>
          <w:szCs w:val="24"/>
        </w:rPr>
        <w:t xml:space="preserve"> en Ciencias Médicas</w:t>
      </w:r>
      <w:r w:rsidR="00127787">
        <w:rPr>
          <w:rFonts w:ascii="Arial" w:hAnsi="Arial" w:cs="Arial"/>
          <w:sz w:val="24"/>
          <w:szCs w:val="24"/>
        </w:rPr>
        <w:t>. Profesor Instructor. Policlínico Asdrúbal L</w:t>
      </w:r>
      <w:r w:rsidR="00194528">
        <w:rPr>
          <w:rFonts w:ascii="Arial" w:hAnsi="Arial" w:cs="Arial"/>
          <w:sz w:val="24"/>
          <w:szCs w:val="24"/>
        </w:rPr>
        <w:t>ópez Vázquez, Guantánamo, Cuba.</w:t>
      </w:r>
      <w:r w:rsidR="00D13CA7">
        <w:rPr>
          <w:rFonts w:ascii="Arial" w:hAnsi="Arial" w:cs="Arial"/>
          <w:sz w:val="24"/>
          <w:szCs w:val="24"/>
        </w:rPr>
        <w:t xml:space="preserve"> </w:t>
      </w:r>
      <w:r w:rsidR="00E4218C">
        <w:rPr>
          <w:rFonts w:ascii="Arial" w:hAnsi="Arial" w:cs="Arial"/>
          <w:sz w:val="24"/>
          <w:szCs w:val="24"/>
        </w:rPr>
        <w:t xml:space="preserve">SOCUMEFA, </w:t>
      </w:r>
      <w:r w:rsidR="00127787">
        <w:rPr>
          <w:rFonts w:ascii="Arial" w:hAnsi="Arial" w:cs="Arial"/>
          <w:sz w:val="24"/>
          <w:szCs w:val="24"/>
        </w:rPr>
        <w:t xml:space="preserve">correo: </w:t>
      </w:r>
      <w:r w:rsidR="00127787">
        <w:rPr>
          <w:rStyle w:val="Hipervnculo"/>
          <w:rFonts w:ascii="Arial" w:hAnsi="Arial" w:cs="Arial"/>
          <w:sz w:val="24"/>
          <w:szCs w:val="24"/>
        </w:rPr>
        <w:t>enrique830210@gmail.com</w:t>
      </w:r>
      <w:r w:rsidR="00127787">
        <w:rPr>
          <w:rFonts w:ascii="Arial" w:hAnsi="Arial" w:cs="Arial"/>
          <w:sz w:val="24"/>
          <w:szCs w:val="24"/>
        </w:rPr>
        <w:t>.</w:t>
      </w:r>
      <w:r w:rsidR="006B529F">
        <w:rPr>
          <w:rFonts w:ascii="Arial" w:hAnsi="Arial" w:cs="Arial"/>
          <w:sz w:val="24"/>
          <w:szCs w:val="24"/>
        </w:rPr>
        <w:t xml:space="preserve"> </w:t>
      </w:r>
      <w:r w:rsidR="00127787">
        <w:rPr>
          <w:rStyle w:val="Hipervnculo"/>
          <w:rFonts w:ascii="Arial" w:hAnsi="Arial" w:cs="Arial"/>
          <w:sz w:val="24"/>
          <w:szCs w:val="24"/>
        </w:rPr>
        <w:t>https://orcid.org/0000-0002-2560-202X</w:t>
      </w:r>
      <w:r w:rsidR="00127787">
        <w:rPr>
          <w:rFonts w:ascii="Arial" w:hAnsi="Arial" w:cs="Arial"/>
          <w:sz w:val="24"/>
          <w:szCs w:val="24"/>
        </w:rPr>
        <w:t>.</w:t>
      </w:r>
    </w:p>
    <w:p w:rsidR="00127787" w:rsidRDefault="00C212C1" w:rsidP="00127787">
      <w:pPr>
        <w:spacing w:line="360" w:lineRule="auto"/>
        <w:jc w:val="both"/>
        <w:rPr>
          <w:rFonts w:ascii="Arial" w:hAnsi="Arial" w:cs="Arial"/>
          <w:sz w:val="24"/>
          <w:szCs w:val="24"/>
          <w:lang w:val="es-VE"/>
        </w:rPr>
      </w:pPr>
      <w:r>
        <w:rPr>
          <w:rFonts w:ascii="Arial" w:hAnsi="Arial" w:cs="Arial"/>
          <w:sz w:val="24"/>
          <w:szCs w:val="24"/>
        </w:rPr>
        <w:t>(2</w:t>
      </w:r>
      <w:r w:rsidR="00127787">
        <w:rPr>
          <w:rFonts w:ascii="Arial" w:hAnsi="Arial" w:cs="Arial"/>
          <w:sz w:val="24"/>
          <w:szCs w:val="24"/>
        </w:rPr>
        <w:t xml:space="preserve">)Especialista de Primer Grado en </w:t>
      </w:r>
      <w:r w:rsidR="00D13CA7">
        <w:rPr>
          <w:rFonts w:ascii="Arial" w:hAnsi="Arial" w:cs="Arial"/>
          <w:sz w:val="24"/>
          <w:szCs w:val="24"/>
        </w:rPr>
        <w:t>Medicina Familiar, Residente 3er</w:t>
      </w:r>
      <w:r w:rsidR="00127787">
        <w:rPr>
          <w:rFonts w:ascii="Arial" w:hAnsi="Arial" w:cs="Arial"/>
          <w:sz w:val="24"/>
          <w:szCs w:val="24"/>
        </w:rPr>
        <w:t xml:space="preserve"> Año en Medicina Física y Rehabilitación. </w:t>
      </w:r>
      <w:r w:rsidR="00127787">
        <w:rPr>
          <w:rFonts w:ascii="Arial" w:hAnsi="Arial" w:cs="Arial"/>
          <w:sz w:val="24"/>
          <w:szCs w:val="24"/>
          <w:lang w:val="es-VE"/>
        </w:rPr>
        <w:t xml:space="preserve">Hospital General Docente Dr. Agustino Neto. </w:t>
      </w:r>
      <w:proofErr w:type="gramStart"/>
      <w:r w:rsidR="00127787">
        <w:rPr>
          <w:rFonts w:ascii="Arial" w:hAnsi="Arial" w:cs="Arial"/>
          <w:sz w:val="24"/>
          <w:szCs w:val="24"/>
          <w:lang w:val="es-VE"/>
        </w:rPr>
        <w:t>correo</w:t>
      </w:r>
      <w:proofErr w:type="gramEnd"/>
      <w:r w:rsidR="00127787">
        <w:rPr>
          <w:rFonts w:ascii="Arial" w:hAnsi="Arial" w:cs="Arial"/>
          <w:sz w:val="24"/>
          <w:szCs w:val="24"/>
          <w:lang w:val="es-VE"/>
        </w:rPr>
        <w:t xml:space="preserve">: </w:t>
      </w:r>
      <w:hyperlink r:id="rId5" w:history="1">
        <w:r w:rsidR="00127787">
          <w:rPr>
            <w:rStyle w:val="Hipervnculo"/>
            <w:rFonts w:ascii="Arial" w:hAnsi="Arial" w:cs="Arial"/>
            <w:sz w:val="24"/>
            <w:szCs w:val="24"/>
            <w:lang w:val="es-VE"/>
          </w:rPr>
          <w:t>yaneisivaltonsantos@gmail.com</w:t>
        </w:r>
      </w:hyperlink>
      <w:r w:rsidR="00127787">
        <w:rPr>
          <w:rFonts w:ascii="Arial" w:hAnsi="Arial" w:cs="Arial"/>
          <w:sz w:val="24"/>
          <w:szCs w:val="24"/>
          <w:lang w:val="es-VE"/>
        </w:rPr>
        <w:t xml:space="preserve">, </w:t>
      </w:r>
      <w:r w:rsidR="00127787">
        <w:rPr>
          <w:rStyle w:val="Hipervnculo"/>
          <w:rFonts w:ascii="Arial" w:hAnsi="Arial" w:cs="Arial"/>
          <w:sz w:val="24"/>
          <w:szCs w:val="24"/>
          <w:lang w:val="es-VE"/>
        </w:rPr>
        <w:t>https://orcid.org/0000-0002-5179-3341</w:t>
      </w:r>
      <w:r w:rsidR="006B529F">
        <w:rPr>
          <w:rStyle w:val="Hipervnculo"/>
          <w:rFonts w:ascii="Arial" w:hAnsi="Arial" w:cs="Arial"/>
          <w:sz w:val="24"/>
          <w:szCs w:val="24"/>
          <w:lang w:val="es-VE"/>
        </w:rPr>
        <w:t xml:space="preserve"> </w:t>
      </w:r>
      <w:r w:rsidR="00127787">
        <w:rPr>
          <w:rFonts w:ascii="Arial" w:hAnsi="Arial" w:cs="Arial"/>
          <w:sz w:val="24"/>
          <w:szCs w:val="24"/>
          <w:lang w:val="es-VE"/>
        </w:rPr>
        <w:t>.</w:t>
      </w:r>
    </w:p>
    <w:p w:rsidR="00127787" w:rsidRDefault="00C212C1" w:rsidP="00127787">
      <w:pPr>
        <w:spacing w:line="360" w:lineRule="auto"/>
        <w:jc w:val="both"/>
        <w:rPr>
          <w:rFonts w:ascii="Arial" w:hAnsi="Arial" w:cs="Arial"/>
          <w:sz w:val="24"/>
          <w:szCs w:val="24"/>
          <w:lang w:val="es-VE"/>
        </w:rPr>
      </w:pPr>
      <w:r>
        <w:rPr>
          <w:rFonts w:ascii="Arial" w:hAnsi="Arial" w:cs="Arial"/>
          <w:sz w:val="24"/>
          <w:szCs w:val="24"/>
        </w:rPr>
        <w:t>(3</w:t>
      </w:r>
      <w:r w:rsidR="00127787">
        <w:rPr>
          <w:rFonts w:ascii="Arial" w:hAnsi="Arial" w:cs="Arial"/>
          <w:sz w:val="24"/>
          <w:szCs w:val="24"/>
        </w:rPr>
        <w:t xml:space="preserve">) Máster en Atención Integral a la Mujer .Profesor Titular. Investigador Agregado. Médico  Especialista de II Grado en Ginecología y Obstetricia. Directora de Revista Información Científica.  Universidad de Ciencias Médicas. Guantánamo. Cuba. Teléfono: 5 2385075 </w:t>
      </w:r>
      <w:hyperlink r:id="rId6" w:history="1">
        <w:r w:rsidR="0087434E" w:rsidRPr="005E6299">
          <w:rPr>
            <w:rStyle w:val="Hipervnculo"/>
            <w:rFonts w:ascii="Arial" w:hAnsi="Arial" w:cs="Arial"/>
            <w:sz w:val="24"/>
            <w:szCs w:val="24"/>
            <w:lang w:val="es-VE"/>
          </w:rPr>
          <w:t>https://orcid.org/0000-0001-9246-0175</w:t>
        </w:r>
      </w:hyperlink>
      <w:r w:rsidR="0087434E">
        <w:rPr>
          <w:rStyle w:val="Hipervnculo"/>
          <w:rFonts w:ascii="Arial" w:hAnsi="Arial" w:cs="Arial"/>
          <w:sz w:val="24"/>
          <w:szCs w:val="24"/>
          <w:lang w:val="es-VE"/>
        </w:rPr>
        <w:t xml:space="preserve"> </w:t>
      </w:r>
    </w:p>
    <w:p w:rsidR="00127787" w:rsidRDefault="00127787" w:rsidP="00127787">
      <w:pPr>
        <w:rPr>
          <w:rFonts w:ascii="Arial" w:hAnsi="Arial" w:cs="Arial"/>
          <w:sz w:val="24"/>
          <w:szCs w:val="24"/>
        </w:rPr>
      </w:pPr>
    </w:p>
    <w:p w:rsidR="00C61A25" w:rsidRDefault="00C61A25" w:rsidP="00B86B8B">
      <w:pPr>
        <w:spacing w:after="0"/>
        <w:jc w:val="both"/>
        <w:rPr>
          <w:rFonts w:ascii="Arial Narrow" w:hAnsi="Arial Narrow"/>
          <w:sz w:val="24"/>
          <w:szCs w:val="24"/>
        </w:rPr>
      </w:pPr>
    </w:p>
    <w:p w:rsidR="00C61A25" w:rsidRDefault="00C61A25" w:rsidP="00B86B8B">
      <w:pPr>
        <w:spacing w:after="0"/>
        <w:jc w:val="both"/>
        <w:rPr>
          <w:rFonts w:ascii="Arial Narrow" w:hAnsi="Arial Narrow"/>
          <w:sz w:val="24"/>
          <w:szCs w:val="24"/>
        </w:rPr>
      </w:pPr>
    </w:p>
    <w:p w:rsidR="00C61A25" w:rsidRDefault="00C61A25" w:rsidP="00B86B8B">
      <w:pPr>
        <w:spacing w:after="0"/>
        <w:jc w:val="both"/>
        <w:rPr>
          <w:rFonts w:ascii="Arial Narrow" w:hAnsi="Arial Narrow"/>
          <w:sz w:val="24"/>
          <w:szCs w:val="24"/>
        </w:rPr>
      </w:pPr>
    </w:p>
    <w:p w:rsidR="00C61A25" w:rsidRDefault="00C61A25" w:rsidP="00B86B8B">
      <w:pPr>
        <w:spacing w:after="0"/>
        <w:jc w:val="both"/>
        <w:rPr>
          <w:rFonts w:ascii="Arial Narrow" w:hAnsi="Arial Narrow"/>
          <w:sz w:val="24"/>
          <w:szCs w:val="24"/>
        </w:rPr>
      </w:pPr>
    </w:p>
    <w:p w:rsidR="004A4008" w:rsidRPr="00CD09D4" w:rsidRDefault="004A4008" w:rsidP="00267FF3">
      <w:pPr>
        <w:ind w:right="-660"/>
        <w:rPr>
          <w:rFonts w:ascii="Arial" w:hAnsi="Arial" w:cs="Arial"/>
          <w:b/>
          <w:sz w:val="24"/>
          <w:szCs w:val="24"/>
        </w:rPr>
      </w:pPr>
      <w:r w:rsidRPr="00CD09D4">
        <w:rPr>
          <w:rFonts w:ascii="Arial" w:hAnsi="Arial" w:cs="Arial"/>
          <w:b/>
          <w:sz w:val="24"/>
          <w:szCs w:val="24"/>
        </w:rPr>
        <w:t xml:space="preserve">Resumen </w:t>
      </w:r>
    </w:p>
    <w:p w:rsidR="0091415F" w:rsidRPr="00CD09D4" w:rsidRDefault="0091415F" w:rsidP="0091415F">
      <w:pPr>
        <w:spacing w:line="360" w:lineRule="auto"/>
        <w:ind w:right="-660"/>
        <w:jc w:val="both"/>
        <w:rPr>
          <w:rFonts w:ascii="Arial" w:hAnsi="Arial" w:cs="Arial"/>
          <w:sz w:val="24"/>
          <w:szCs w:val="24"/>
        </w:rPr>
      </w:pPr>
      <w:r w:rsidRPr="00CD09D4">
        <w:rPr>
          <w:rFonts w:ascii="Arial" w:hAnsi="Arial" w:cs="Arial"/>
          <w:b/>
          <w:sz w:val="24"/>
          <w:szCs w:val="24"/>
        </w:rPr>
        <w:t>Introducción</w:t>
      </w:r>
      <w:r>
        <w:rPr>
          <w:rFonts w:ascii="Arial" w:hAnsi="Arial" w:cs="Arial"/>
          <w:sz w:val="24"/>
          <w:szCs w:val="24"/>
        </w:rPr>
        <w:t>: E</w:t>
      </w:r>
      <w:r w:rsidRPr="00CD09D4">
        <w:rPr>
          <w:rFonts w:ascii="Arial" w:hAnsi="Arial" w:cs="Arial"/>
          <w:sz w:val="24"/>
          <w:szCs w:val="24"/>
        </w:rPr>
        <w:t>l desarrollo psicomotor es la progresiva adquisición de habilidades funcionales del niño a medida que este crece, es un proceso gradual en el cual es posible identificar etapas o estadios de creciente nivel de complejidad, determinado por aspectos biológicos, la interacción social y las experiencias propias del aprendizaje.</w:t>
      </w:r>
      <w:r>
        <w:rPr>
          <w:rFonts w:ascii="Arial" w:hAnsi="Arial" w:cs="Arial"/>
          <w:sz w:val="24"/>
          <w:szCs w:val="24"/>
        </w:rPr>
        <w:t xml:space="preserve"> </w:t>
      </w:r>
      <w:r w:rsidRPr="00CF37CA">
        <w:rPr>
          <w:rFonts w:ascii="Arial" w:hAnsi="Arial" w:cs="Arial"/>
          <w:sz w:val="24"/>
          <w:szCs w:val="24"/>
        </w:rPr>
        <w:t xml:space="preserve"> </w:t>
      </w:r>
      <w:proofErr w:type="spellStart"/>
      <w:r>
        <w:rPr>
          <w:rFonts w:ascii="Arial" w:hAnsi="Arial" w:cs="Arial"/>
          <w:sz w:val="24"/>
          <w:szCs w:val="24"/>
        </w:rPr>
        <w:t>Arnold</w:t>
      </w:r>
      <w:proofErr w:type="spellEnd"/>
      <w:r>
        <w:rPr>
          <w:rFonts w:ascii="Arial" w:hAnsi="Arial" w:cs="Arial"/>
          <w:sz w:val="24"/>
          <w:szCs w:val="24"/>
        </w:rPr>
        <w:t xml:space="preserve"> </w:t>
      </w:r>
      <w:proofErr w:type="spellStart"/>
      <w:r w:rsidRPr="001F5757">
        <w:rPr>
          <w:rFonts w:ascii="Arial" w:hAnsi="Arial" w:cs="Arial"/>
          <w:sz w:val="24"/>
          <w:szCs w:val="24"/>
        </w:rPr>
        <w:t>Gesell</w:t>
      </w:r>
      <w:proofErr w:type="spellEnd"/>
      <w:r>
        <w:rPr>
          <w:rFonts w:ascii="Arial" w:hAnsi="Arial" w:cs="Arial"/>
          <w:sz w:val="24"/>
          <w:szCs w:val="24"/>
        </w:rPr>
        <w:t xml:space="preserve"> definió cuatro áreas del desarrollo psicomotor en concordancia a las dimensiones de desarrollo de la persona, estas fueron</w:t>
      </w:r>
      <w:r w:rsidRPr="001F5757">
        <w:rPr>
          <w:rFonts w:ascii="Arial" w:hAnsi="Arial" w:cs="Arial"/>
          <w:sz w:val="24"/>
          <w:szCs w:val="24"/>
        </w:rPr>
        <w:t xml:space="preserve">: lenguaje, motora, cognitiva y </w:t>
      </w:r>
      <w:r>
        <w:rPr>
          <w:rFonts w:ascii="Arial" w:hAnsi="Arial" w:cs="Arial"/>
          <w:sz w:val="24"/>
          <w:szCs w:val="24"/>
        </w:rPr>
        <w:t>personal-</w:t>
      </w:r>
      <w:r w:rsidRPr="001F5757">
        <w:rPr>
          <w:rFonts w:ascii="Arial" w:hAnsi="Arial" w:cs="Arial"/>
          <w:sz w:val="24"/>
          <w:szCs w:val="24"/>
        </w:rPr>
        <w:t>soc</w:t>
      </w:r>
      <w:r>
        <w:rPr>
          <w:rFonts w:ascii="Arial" w:hAnsi="Arial" w:cs="Arial"/>
          <w:sz w:val="24"/>
          <w:szCs w:val="24"/>
        </w:rPr>
        <w:t>ial, estas</w:t>
      </w:r>
      <w:r w:rsidRPr="001F5757">
        <w:rPr>
          <w:rFonts w:ascii="Arial" w:hAnsi="Arial" w:cs="Arial"/>
          <w:sz w:val="24"/>
          <w:szCs w:val="24"/>
        </w:rPr>
        <w:t xml:space="preserve"> le permiten </w:t>
      </w:r>
      <w:r>
        <w:rPr>
          <w:rFonts w:ascii="Arial" w:hAnsi="Arial" w:cs="Arial"/>
          <w:sz w:val="24"/>
          <w:szCs w:val="24"/>
        </w:rPr>
        <w:t xml:space="preserve">al niño </w:t>
      </w:r>
      <w:r w:rsidRPr="001F5757">
        <w:rPr>
          <w:rFonts w:ascii="Arial" w:hAnsi="Arial" w:cs="Arial"/>
          <w:sz w:val="24"/>
          <w:szCs w:val="24"/>
        </w:rPr>
        <w:t>una progresiva independencia y adaptación al medio</w:t>
      </w:r>
      <w:r>
        <w:rPr>
          <w:rFonts w:ascii="Arial" w:hAnsi="Arial" w:cs="Arial"/>
          <w:sz w:val="24"/>
          <w:szCs w:val="24"/>
        </w:rPr>
        <w:t xml:space="preserve"> que lo rodea</w:t>
      </w:r>
      <w:r w:rsidRPr="001F5757">
        <w:rPr>
          <w:rFonts w:ascii="Arial" w:hAnsi="Arial" w:cs="Arial"/>
          <w:sz w:val="24"/>
          <w:szCs w:val="24"/>
        </w:rPr>
        <w:t>.</w:t>
      </w:r>
      <w:r w:rsidRPr="00CD09D4">
        <w:rPr>
          <w:rFonts w:ascii="Arial" w:hAnsi="Arial" w:cs="Arial"/>
          <w:sz w:val="24"/>
          <w:szCs w:val="24"/>
        </w:rPr>
        <w:t xml:space="preserve"> </w:t>
      </w:r>
      <w:r w:rsidRPr="00CD09D4">
        <w:rPr>
          <w:rFonts w:ascii="Arial" w:hAnsi="Arial" w:cs="Arial"/>
          <w:b/>
          <w:sz w:val="24"/>
          <w:szCs w:val="24"/>
        </w:rPr>
        <w:t>Objetivo</w:t>
      </w:r>
      <w:r w:rsidR="002225BE">
        <w:rPr>
          <w:rFonts w:ascii="Arial" w:hAnsi="Arial" w:cs="Arial"/>
          <w:sz w:val="24"/>
          <w:szCs w:val="24"/>
        </w:rPr>
        <w:t>: A</w:t>
      </w:r>
      <w:r>
        <w:rPr>
          <w:rFonts w:ascii="Arial" w:hAnsi="Arial" w:cs="Arial"/>
          <w:sz w:val="24"/>
          <w:szCs w:val="24"/>
        </w:rPr>
        <w:t>nalizar las distintas E</w:t>
      </w:r>
      <w:r w:rsidRPr="00CD09D4">
        <w:rPr>
          <w:rFonts w:ascii="Arial" w:hAnsi="Arial" w:cs="Arial"/>
          <w:sz w:val="24"/>
          <w:szCs w:val="24"/>
        </w:rPr>
        <w:t xml:space="preserve">scalas de evaluación del desarrollo infantil en América, para identificar y fundamentar los instrumentos más completos y versátiles. </w:t>
      </w:r>
      <w:r>
        <w:rPr>
          <w:rFonts w:ascii="Arial" w:hAnsi="Arial" w:cs="Arial"/>
          <w:b/>
          <w:sz w:val="24"/>
          <w:szCs w:val="24"/>
        </w:rPr>
        <w:t>Métodos:</w:t>
      </w:r>
      <w:r>
        <w:rPr>
          <w:rFonts w:ascii="Arial" w:hAnsi="Arial" w:cs="Arial"/>
          <w:sz w:val="24"/>
          <w:szCs w:val="24"/>
        </w:rPr>
        <w:t xml:space="preserve"> Se realizó una revisión bibliográfica con búsquedas en las bases de datos: </w:t>
      </w:r>
      <w:proofErr w:type="spellStart"/>
      <w:r>
        <w:rPr>
          <w:rFonts w:ascii="Arial" w:hAnsi="Arial" w:cs="Arial"/>
          <w:sz w:val="24"/>
          <w:szCs w:val="24"/>
        </w:rPr>
        <w:t>Science</w:t>
      </w:r>
      <w:proofErr w:type="spellEnd"/>
      <w:r>
        <w:rPr>
          <w:rFonts w:ascii="Arial" w:hAnsi="Arial" w:cs="Arial"/>
          <w:sz w:val="24"/>
          <w:szCs w:val="24"/>
        </w:rPr>
        <w:t xml:space="preserve"> </w:t>
      </w:r>
      <w:proofErr w:type="spellStart"/>
      <w:r>
        <w:rPr>
          <w:rFonts w:ascii="Arial" w:hAnsi="Arial" w:cs="Arial"/>
          <w:sz w:val="24"/>
          <w:szCs w:val="24"/>
        </w:rPr>
        <w:t>Direct</w:t>
      </w:r>
      <w:proofErr w:type="spellEnd"/>
      <w:r>
        <w:rPr>
          <w:rFonts w:ascii="Arial" w:hAnsi="Arial" w:cs="Arial"/>
          <w:sz w:val="24"/>
          <w:szCs w:val="24"/>
        </w:rPr>
        <w:t xml:space="preserve">, </w:t>
      </w:r>
      <w:proofErr w:type="spellStart"/>
      <w:r>
        <w:rPr>
          <w:rFonts w:ascii="Arial" w:hAnsi="Arial" w:cs="Arial"/>
          <w:sz w:val="24"/>
          <w:szCs w:val="24"/>
        </w:rPr>
        <w:t>Scielo</w:t>
      </w:r>
      <w:proofErr w:type="spellEnd"/>
      <w:r>
        <w:rPr>
          <w:rFonts w:ascii="Arial" w:hAnsi="Arial" w:cs="Arial"/>
          <w:sz w:val="24"/>
          <w:szCs w:val="24"/>
        </w:rPr>
        <w:t xml:space="preserve">, LILACS, </w:t>
      </w:r>
      <w:proofErr w:type="spellStart"/>
      <w:r>
        <w:rPr>
          <w:rFonts w:ascii="Arial" w:hAnsi="Arial" w:cs="Arial"/>
          <w:sz w:val="24"/>
          <w:szCs w:val="24"/>
        </w:rPr>
        <w:t>PubMed</w:t>
      </w:r>
      <w:proofErr w:type="spellEnd"/>
      <w:r>
        <w:rPr>
          <w:rFonts w:ascii="Arial" w:hAnsi="Arial" w:cs="Arial"/>
          <w:sz w:val="24"/>
          <w:szCs w:val="24"/>
        </w:rPr>
        <w:t xml:space="preserve"> </w:t>
      </w:r>
      <w:r w:rsidRPr="00CD09D4">
        <w:rPr>
          <w:rFonts w:ascii="Arial" w:hAnsi="Arial" w:cs="Arial"/>
          <w:sz w:val="24"/>
          <w:szCs w:val="24"/>
        </w:rPr>
        <w:t>y Cochrane</w:t>
      </w:r>
      <w:r>
        <w:rPr>
          <w:rFonts w:ascii="Arial" w:hAnsi="Arial" w:cs="Arial"/>
          <w:sz w:val="24"/>
          <w:szCs w:val="24"/>
        </w:rPr>
        <w:t xml:space="preserve"> La búsqueda se limitó a estudios  publicados entre los años 2013 y 2023. Se aplicaron filtros de forma independiente por título, texto completo y análisis crítico de la literatura. Se incluyeron 36 artículos cuyos resultados se analizan las Escalas que evalúan el desarrollo psicomotor. </w:t>
      </w:r>
      <w:r>
        <w:rPr>
          <w:rFonts w:ascii="Arial" w:hAnsi="Arial" w:cs="Arial"/>
          <w:b/>
          <w:sz w:val="24"/>
          <w:szCs w:val="24"/>
        </w:rPr>
        <w:t>Resultados:</w:t>
      </w:r>
      <w:r>
        <w:rPr>
          <w:rFonts w:ascii="Arial" w:hAnsi="Arial" w:cs="Arial"/>
          <w:sz w:val="24"/>
          <w:szCs w:val="24"/>
        </w:rPr>
        <w:t xml:space="preserve"> Las Escalas de Evaluación del desarrollo Psicomotor están estandarizadas  en el mundo. Las más usadas  en América son la de </w:t>
      </w:r>
      <w:proofErr w:type="spellStart"/>
      <w:r>
        <w:rPr>
          <w:rFonts w:ascii="Arial" w:hAnsi="Arial" w:cs="Arial"/>
          <w:sz w:val="24"/>
          <w:szCs w:val="24"/>
        </w:rPr>
        <w:t>Bayley</w:t>
      </w:r>
      <w:proofErr w:type="spellEnd"/>
      <w:r>
        <w:rPr>
          <w:rFonts w:ascii="Arial" w:hAnsi="Arial" w:cs="Arial"/>
          <w:sz w:val="24"/>
          <w:szCs w:val="24"/>
        </w:rPr>
        <w:t xml:space="preserve">, la de Alberta, la Escala Abreviada de Nelson Ortiz, la TEPSI y la de Escala de </w:t>
      </w:r>
      <w:proofErr w:type="spellStart"/>
      <w:r>
        <w:rPr>
          <w:rFonts w:ascii="Arial" w:hAnsi="Arial" w:cs="Arial"/>
          <w:sz w:val="24"/>
          <w:szCs w:val="24"/>
        </w:rPr>
        <w:t>Gesell</w:t>
      </w:r>
      <w:proofErr w:type="spellEnd"/>
      <w:r>
        <w:rPr>
          <w:rFonts w:ascii="Arial" w:hAnsi="Arial" w:cs="Arial"/>
          <w:sz w:val="24"/>
          <w:szCs w:val="24"/>
        </w:rPr>
        <w:t>, todas evalúan las cuatro áreas o dimensiones: motora fina y gruesa, cognitiva, lenguaje y socio-afectica. Todas presentan algunas restricciones en su uso y en general presentan una limitación en común para su validación en Cuba. Cuba no consta con Escala de evaluación del desarrollo psicomotor protocolizada  y los Médicos  evalúan principalmente la dimensión motriz en la consulta de puericultura</w:t>
      </w:r>
      <w:r w:rsidRPr="00A70A4C">
        <w:rPr>
          <w:rFonts w:ascii="Arial" w:hAnsi="Arial" w:cs="Arial"/>
          <w:sz w:val="24"/>
          <w:szCs w:val="24"/>
        </w:rPr>
        <w:t xml:space="preserve"> </w:t>
      </w:r>
      <w:r>
        <w:rPr>
          <w:rFonts w:ascii="Arial" w:hAnsi="Arial" w:cs="Arial"/>
          <w:sz w:val="24"/>
          <w:szCs w:val="24"/>
        </w:rPr>
        <w:t xml:space="preserve"> donde se evalúa  este según los hitos del desarrollo que el lactante va adquiriendo según los meses</w:t>
      </w:r>
      <w:r w:rsidRPr="008D2792">
        <w:rPr>
          <w:rFonts w:ascii="Arial" w:hAnsi="Arial" w:cs="Arial"/>
          <w:sz w:val="24"/>
          <w:szCs w:val="24"/>
        </w:rPr>
        <w:t xml:space="preserve"> </w:t>
      </w:r>
      <w:r>
        <w:rPr>
          <w:rFonts w:ascii="Arial" w:hAnsi="Arial" w:cs="Arial"/>
          <w:sz w:val="24"/>
          <w:szCs w:val="24"/>
        </w:rPr>
        <w:t>de acuerdo al</w:t>
      </w:r>
      <w:r w:rsidRPr="002402A4">
        <w:rPr>
          <w:rFonts w:ascii="Arial" w:hAnsi="Arial" w:cs="Arial"/>
          <w:sz w:val="24"/>
          <w:szCs w:val="24"/>
        </w:rPr>
        <w:t xml:space="preserve"> desarrollo del sistema nervioso central representado en planos descendentes </w:t>
      </w:r>
      <w:r>
        <w:rPr>
          <w:rFonts w:ascii="Arial" w:hAnsi="Arial" w:cs="Arial"/>
          <w:sz w:val="24"/>
          <w:szCs w:val="24"/>
        </w:rPr>
        <w:t xml:space="preserve">céfalo-caudal </w:t>
      </w:r>
      <w:r w:rsidRPr="002402A4">
        <w:rPr>
          <w:rFonts w:ascii="Arial" w:hAnsi="Arial" w:cs="Arial"/>
          <w:sz w:val="24"/>
          <w:szCs w:val="24"/>
        </w:rPr>
        <w:t>comprendidos por cada mes de vida del niño</w:t>
      </w:r>
      <w:r>
        <w:rPr>
          <w:rFonts w:ascii="Arial" w:hAnsi="Arial" w:cs="Arial"/>
          <w:sz w:val="24"/>
          <w:szCs w:val="24"/>
        </w:rPr>
        <w:t>.</w:t>
      </w:r>
      <w:r w:rsidRPr="00CD09D4">
        <w:rPr>
          <w:rFonts w:ascii="Arial" w:hAnsi="Arial" w:cs="Arial"/>
          <w:sz w:val="24"/>
          <w:szCs w:val="24"/>
        </w:rPr>
        <w:t xml:space="preserve"> </w:t>
      </w:r>
      <w:r w:rsidRPr="00CD09D4">
        <w:rPr>
          <w:rFonts w:ascii="Arial" w:hAnsi="Arial" w:cs="Arial"/>
          <w:b/>
          <w:sz w:val="24"/>
          <w:szCs w:val="24"/>
        </w:rPr>
        <w:t>Conclusiones</w:t>
      </w:r>
      <w:r w:rsidRPr="00CD09D4">
        <w:rPr>
          <w:rFonts w:ascii="Arial" w:hAnsi="Arial" w:cs="Arial"/>
          <w:sz w:val="24"/>
          <w:szCs w:val="24"/>
        </w:rPr>
        <w:t xml:space="preserve">: El desarrollo infantil es un compromiso de todos. Por tanto se requiere de instrumentos que integren cada una de las esferas del desarrollo del individuo, aportando un valor significativo en la detección de alteraciones del </w:t>
      </w:r>
      <w:r>
        <w:rPr>
          <w:rFonts w:ascii="Arial" w:hAnsi="Arial" w:cs="Arial"/>
          <w:sz w:val="24"/>
          <w:szCs w:val="24"/>
        </w:rPr>
        <w:t>desarrollo psicomotor</w:t>
      </w:r>
      <w:r w:rsidRPr="00CD09D4">
        <w:rPr>
          <w:rFonts w:ascii="Arial" w:hAnsi="Arial" w:cs="Arial"/>
          <w:sz w:val="24"/>
          <w:szCs w:val="24"/>
        </w:rPr>
        <w:t xml:space="preserve"> a temprana edad.</w:t>
      </w:r>
      <w:bookmarkStart w:id="0" w:name="_GoBack"/>
      <w:bookmarkEnd w:id="0"/>
    </w:p>
    <w:p w:rsidR="0091415F" w:rsidRPr="00CD09D4" w:rsidRDefault="0091415F" w:rsidP="0091415F">
      <w:pPr>
        <w:spacing w:line="360" w:lineRule="auto"/>
        <w:ind w:right="-660"/>
        <w:jc w:val="both"/>
        <w:rPr>
          <w:rFonts w:ascii="Arial" w:hAnsi="Arial" w:cs="Arial"/>
          <w:sz w:val="24"/>
          <w:szCs w:val="24"/>
        </w:rPr>
      </w:pPr>
      <w:r w:rsidRPr="00CD09D4">
        <w:rPr>
          <w:rFonts w:ascii="Arial" w:hAnsi="Arial" w:cs="Arial"/>
          <w:b/>
          <w:sz w:val="24"/>
          <w:szCs w:val="24"/>
        </w:rPr>
        <w:t>Palabras claves</w:t>
      </w:r>
      <w:r w:rsidRPr="00CD09D4">
        <w:rPr>
          <w:rFonts w:ascii="Arial" w:hAnsi="Arial" w:cs="Arial"/>
          <w:sz w:val="24"/>
          <w:szCs w:val="24"/>
        </w:rPr>
        <w:t>. Desarrollo psicomotor, escalas de evaluación</w:t>
      </w:r>
      <w:r>
        <w:rPr>
          <w:rFonts w:ascii="Arial" w:hAnsi="Arial" w:cs="Arial"/>
          <w:sz w:val="24"/>
          <w:szCs w:val="24"/>
        </w:rPr>
        <w:t>, dimensiones</w:t>
      </w:r>
    </w:p>
    <w:p w:rsidR="006E2B0B" w:rsidRDefault="006E2B0B" w:rsidP="00267FF3">
      <w:pPr>
        <w:spacing w:line="360" w:lineRule="auto"/>
        <w:ind w:right="-660"/>
        <w:jc w:val="both"/>
        <w:rPr>
          <w:rFonts w:ascii="Arial" w:hAnsi="Arial" w:cs="Arial"/>
          <w:sz w:val="24"/>
          <w:szCs w:val="24"/>
        </w:rPr>
      </w:pPr>
    </w:p>
    <w:p w:rsidR="006E2B0B" w:rsidRPr="006E2B0B" w:rsidRDefault="006E2B0B" w:rsidP="00267FF3">
      <w:pPr>
        <w:spacing w:line="360" w:lineRule="auto"/>
        <w:ind w:right="-660"/>
        <w:jc w:val="center"/>
        <w:rPr>
          <w:rFonts w:ascii="Arial" w:hAnsi="Arial" w:cs="Arial"/>
          <w:b/>
          <w:sz w:val="28"/>
          <w:szCs w:val="28"/>
        </w:rPr>
      </w:pPr>
      <w:r w:rsidRPr="006E2B0B">
        <w:rPr>
          <w:rFonts w:ascii="Arial" w:hAnsi="Arial" w:cs="Arial"/>
          <w:b/>
          <w:sz w:val="28"/>
          <w:szCs w:val="28"/>
        </w:rPr>
        <w:t>Introducción</w:t>
      </w:r>
    </w:p>
    <w:p w:rsidR="00B86B8B" w:rsidRPr="001F5757" w:rsidRDefault="00B86B8B" w:rsidP="00267FF3">
      <w:pPr>
        <w:spacing w:line="360" w:lineRule="auto"/>
        <w:ind w:right="-660"/>
        <w:jc w:val="both"/>
        <w:rPr>
          <w:rFonts w:ascii="Arial" w:hAnsi="Arial" w:cs="Arial"/>
          <w:sz w:val="24"/>
          <w:szCs w:val="24"/>
        </w:rPr>
      </w:pPr>
      <w:r w:rsidRPr="001F5757">
        <w:rPr>
          <w:rFonts w:ascii="Arial" w:hAnsi="Arial" w:cs="Arial"/>
          <w:sz w:val="24"/>
          <w:szCs w:val="24"/>
        </w:rPr>
        <w:t>El desarrollo psicomotor es un proceso continuo que va de la concepción a la madurez, con una secuencia similar en todos los niños, pero con un ritmo variable. Mediante este proceso el niño adquiere habilidades en distintas áreas</w:t>
      </w:r>
      <w:r w:rsidR="001F5757" w:rsidRPr="001F5757">
        <w:rPr>
          <w:rFonts w:ascii="Arial" w:hAnsi="Arial" w:cs="Arial"/>
          <w:sz w:val="24"/>
          <w:szCs w:val="24"/>
        </w:rPr>
        <w:t xml:space="preserve"> definidas </w:t>
      </w:r>
      <w:r w:rsidR="00F74E95">
        <w:rPr>
          <w:rFonts w:ascii="Arial" w:hAnsi="Arial" w:cs="Arial"/>
          <w:sz w:val="24"/>
          <w:szCs w:val="24"/>
        </w:rPr>
        <w:t xml:space="preserve">en 1921 </w:t>
      </w:r>
      <w:r w:rsidR="001F5757" w:rsidRPr="001F5757">
        <w:rPr>
          <w:rFonts w:ascii="Arial" w:hAnsi="Arial" w:cs="Arial"/>
          <w:sz w:val="24"/>
          <w:szCs w:val="24"/>
        </w:rPr>
        <w:t>por</w:t>
      </w:r>
      <w:r w:rsidR="00F74E95">
        <w:rPr>
          <w:rFonts w:ascii="Arial" w:hAnsi="Arial" w:cs="Arial"/>
          <w:sz w:val="24"/>
          <w:szCs w:val="24"/>
        </w:rPr>
        <w:t xml:space="preserve"> </w:t>
      </w:r>
      <w:proofErr w:type="spellStart"/>
      <w:r w:rsidR="00F74E95">
        <w:rPr>
          <w:rFonts w:ascii="Arial" w:hAnsi="Arial" w:cs="Arial"/>
          <w:sz w:val="24"/>
          <w:szCs w:val="24"/>
        </w:rPr>
        <w:t>Arnold</w:t>
      </w:r>
      <w:proofErr w:type="spellEnd"/>
      <w:r w:rsidR="001F5757" w:rsidRPr="001F5757">
        <w:rPr>
          <w:rFonts w:ascii="Arial" w:hAnsi="Arial" w:cs="Arial"/>
          <w:sz w:val="24"/>
          <w:szCs w:val="24"/>
        </w:rPr>
        <w:t xml:space="preserve"> </w:t>
      </w:r>
      <w:proofErr w:type="spellStart"/>
      <w:r w:rsidR="001F5757" w:rsidRPr="001F5757">
        <w:rPr>
          <w:rFonts w:ascii="Arial" w:hAnsi="Arial" w:cs="Arial"/>
          <w:sz w:val="24"/>
          <w:szCs w:val="24"/>
        </w:rPr>
        <w:t>Gesell</w:t>
      </w:r>
      <w:proofErr w:type="spellEnd"/>
      <w:r w:rsidRPr="001F5757">
        <w:rPr>
          <w:rFonts w:ascii="Arial" w:hAnsi="Arial" w:cs="Arial"/>
          <w:sz w:val="24"/>
          <w:szCs w:val="24"/>
        </w:rPr>
        <w:t xml:space="preserve">: lenguaje, motora, cognitiva y </w:t>
      </w:r>
      <w:r w:rsidR="006E2B0B">
        <w:rPr>
          <w:rFonts w:ascii="Arial" w:hAnsi="Arial" w:cs="Arial"/>
          <w:sz w:val="24"/>
          <w:szCs w:val="24"/>
        </w:rPr>
        <w:t>personal-</w:t>
      </w:r>
      <w:r w:rsidRPr="001F5757">
        <w:rPr>
          <w:rFonts w:ascii="Arial" w:hAnsi="Arial" w:cs="Arial"/>
          <w:sz w:val="24"/>
          <w:szCs w:val="24"/>
        </w:rPr>
        <w:t>social, que le permiten una progresiva independencia y adaptación al medio. El desarrollo psicomotor depende de la maduración correcta del sistema nervioso central, de los órganos de los sentidos y de un entorno psicoafectivo adecuado y estable</w:t>
      </w:r>
      <w:r w:rsidRPr="001F5757">
        <w:rPr>
          <w:rFonts w:ascii="Arial" w:hAnsi="Arial" w:cs="Arial"/>
          <w:sz w:val="24"/>
          <w:szCs w:val="24"/>
          <w:vertAlign w:val="superscript"/>
        </w:rPr>
        <w:t>1</w:t>
      </w:r>
      <w:r w:rsidRPr="001F5757">
        <w:rPr>
          <w:rFonts w:ascii="Arial" w:hAnsi="Arial" w:cs="Arial"/>
          <w:sz w:val="24"/>
          <w:szCs w:val="24"/>
        </w:rPr>
        <w:t xml:space="preserve">. </w:t>
      </w:r>
    </w:p>
    <w:p w:rsidR="00B86B8B" w:rsidRDefault="006E2B0B" w:rsidP="00267FF3">
      <w:pPr>
        <w:spacing w:line="360" w:lineRule="auto"/>
        <w:ind w:right="-660"/>
        <w:jc w:val="both"/>
        <w:rPr>
          <w:rFonts w:ascii="Arial" w:hAnsi="Arial" w:cs="Arial"/>
          <w:sz w:val="24"/>
          <w:szCs w:val="24"/>
        </w:rPr>
      </w:pPr>
      <w:r w:rsidRPr="006E2B0B">
        <w:rPr>
          <w:rFonts w:ascii="Arial" w:hAnsi="Arial" w:cs="Arial"/>
          <w:sz w:val="24"/>
          <w:szCs w:val="24"/>
        </w:rPr>
        <w:t>Los signos de anormalidad en el desarrollo psicomotor, son un retraso cronológico significativo en la aparición de adquisiciones del desarrollo global o de un área específica, para la edad del niño.</w:t>
      </w:r>
      <w:r w:rsidRPr="006E2B0B">
        <w:rPr>
          <w:rFonts w:ascii="Arial" w:hAnsi="Arial" w:cs="Arial"/>
        </w:rPr>
        <w:t xml:space="preserve"> </w:t>
      </w:r>
      <w:r w:rsidRPr="006E2B0B">
        <w:rPr>
          <w:rFonts w:ascii="Arial" w:hAnsi="Arial" w:cs="Arial"/>
          <w:sz w:val="24"/>
          <w:szCs w:val="24"/>
        </w:rPr>
        <w:t>En general lo normal y lo patológico son diferenciados con criterios de normalidad estadística bajo los términos desvío, significación y promedio.</w:t>
      </w:r>
      <w:r w:rsidRPr="006E2B0B">
        <w:rPr>
          <w:rFonts w:ascii="Arial" w:hAnsi="Arial" w:cs="Arial"/>
        </w:rPr>
        <w:t xml:space="preserve"> </w:t>
      </w:r>
      <w:proofErr w:type="spellStart"/>
      <w:r w:rsidRPr="006E2B0B">
        <w:rPr>
          <w:rFonts w:ascii="Arial" w:hAnsi="Arial" w:cs="Arial"/>
          <w:sz w:val="24"/>
          <w:szCs w:val="24"/>
        </w:rPr>
        <w:t>Illingworth</w:t>
      </w:r>
      <w:proofErr w:type="spellEnd"/>
      <w:r w:rsidRPr="006E2B0B">
        <w:rPr>
          <w:rFonts w:ascii="Arial" w:hAnsi="Arial" w:cs="Arial"/>
          <w:sz w:val="24"/>
          <w:szCs w:val="24"/>
        </w:rPr>
        <w:t xml:space="preserve"> sostuvo: lo único que se puede decir es que cuanto más lejos del promedio se encuentre un niño, en cualquier aspecto, es menos probable que sea normal. En esta perspectiva, cuando el desarrollo psicomotor presenta características peculiares o diferentes a la “norma”, se está en presencia de alteraciones o problemas del desarrollo</w:t>
      </w:r>
      <w:r>
        <w:rPr>
          <w:rFonts w:ascii="Arial" w:hAnsi="Arial" w:cs="Arial"/>
          <w:sz w:val="24"/>
          <w:szCs w:val="24"/>
        </w:rPr>
        <w:t xml:space="preserve">. </w:t>
      </w:r>
    </w:p>
    <w:p w:rsidR="006E2B0B" w:rsidRPr="00C46B2D" w:rsidRDefault="006E2B0B" w:rsidP="00267FF3">
      <w:pPr>
        <w:spacing w:line="360" w:lineRule="auto"/>
        <w:ind w:right="-660"/>
        <w:jc w:val="both"/>
        <w:rPr>
          <w:rFonts w:ascii="Arial" w:hAnsi="Arial" w:cs="Arial"/>
          <w:sz w:val="24"/>
          <w:szCs w:val="24"/>
          <w:lang w:val="es-VE"/>
        </w:rPr>
      </w:pPr>
      <w:r w:rsidRPr="00C46B2D">
        <w:rPr>
          <w:rFonts w:ascii="Arial" w:hAnsi="Arial" w:cs="Arial"/>
          <w:sz w:val="24"/>
          <w:szCs w:val="24"/>
        </w:rPr>
        <w:t>Narbona y Schlumberger</w:t>
      </w:r>
      <w:r w:rsidRPr="00C46B2D">
        <w:rPr>
          <w:rFonts w:ascii="Arial" w:hAnsi="Arial" w:cs="Arial"/>
          <w:sz w:val="24"/>
          <w:szCs w:val="24"/>
          <w:vertAlign w:val="superscript"/>
        </w:rPr>
        <w:t xml:space="preserve">8 </w:t>
      </w:r>
      <w:r w:rsidRPr="00C46B2D">
        <w:rPr>
          <w:rFonts w:ascii="Arial" w:hAnsi="Arial" w:cs="Arial"/>
          <w:sz w:val="24"/>
          <w:szCs w:val="24"/>
        </w:rPr>
        <w:t xml:space="preserve">(citado por Agustina </w:t>
      </w:r>
      <w:proofErr w:type="spellStart"/>
      <w:r w:rsidRPr="00C46B2D">
        <w:rPr>
          <w:rFonts w:ascii="Arial" w:hAnsi="Arial" w:cs="Arial"/>
          <w:sz w:val="24"/>
          <w:szCs w:val="24"/>
        </w:rPr>
        <w:t>Vericat</w:t>
      </w:r>
      <w:proofErr w:type="spellEnd"/>
      <w:r w:rsidRPr="00C46B2D">
        <w:rPr>
          <w:rFonts w:ascii="Arial" w:hAnsi="Arial" w:cs="Arial"/>
          <w:sz w:val="24"/>
          <w:szCs w:val="24"/>
        </w:rPr>
        <w:t>,</w:t>
      </w:r>
      <w:r w:rsidR="00267FF3">
        <w:rPr>
          <w:rFonts w:ascii="Arial" w:hAnsi="Arial" w:cs="Arial"/>
          <w:sz w:val="24"/>
          <w:szCs w:val="24"/>
        </w:rPr>
        <w:t xml:space="preserve"> </w:t>
      </w:r>
      <w:r w:rsidRPr="00C46B2D">
        <w:rPr>
          <w:rFonts w:ascii="Arial" w:hAnsi="Arial" w:cs="Arial"/>
          <w:sz w:val="24"/>
          <w:szCs w:val="24"/>
        </w:rPr>
        <w:t>2013)  contemplaron las diferentes posibilidades diagnósticas en las que puede desembocar un cuadro que inicialmente se manifestó como un retraso psicomotor de la siguiente manera: puede ocurrir que el retraso sea una variante normal del desarrollo, en cuyo caso se normalizará espontáneamente antes de la edad pre-escolar. Puede que en realidad sea un verdadero retraso, debido a déficit en la estimulación por parte del entorno familiar y social, que podría ser normalizado si se adecuara la educación y el ambiente del niño; o bien deberse a enfermedad crónica extra neurológica (cardiopatía congénita, enfermedad respiratoria, desnutrición, entre otras), compensándose en la medida en que mejora la enfermedad general de base.</w:t>
      </w:r>
      <w:r w:rsidRPr="00C46B2D">
        <w:rPr>
          <w:rFonts w:ascii="Arial" w:eastAsia="+mn-ea" w:hAnsi="Arial" w:cs="Arial"/>
          <w:color w:val="000000"/>
          <w:kern w:val="24"/>
          <w:sz w:val="36"/>
          <w:szCs w:val="36"/>
          <w:lang w:eastAsia="es-VE"/>
        </w:rPr>
        <w:t xml:space="preserve"> </w:t>
      </w:r>
      <w:r w:rsidRPr="00C46B2D">
        <w:rPr>
          <w:rFonts w:ascii="Arial" w:hAnsi="Arial" w:cs="Arial"/>
          <w:sz w:val="24"/>
          <w:szCs w:val="24"/>
          <w:lang w:val="es-MX"/>
        </w:rPr>
        <w:t>Un signo de alarma no presupone la existencia de un problema, pero obliga a un examen y seguimiento</w:t>
      </w:r>
      <w:r w:rsidRPr="00C46B2D">
        <w:rPr>
          <w:rFonts w:ascii="Arial" w:hAnsi="Arial" w:cs="Arial"/>
          <w:sz w:val="24"/>
          <w:szCs w:val="24"/>
          <w:lang w:val="es-VE"/>
        </w:rPr>
        <w:t xml:space="preserve"> </w:t>
      </w:r>
    </w:p>
    <w:p w:rsidR="006E2B0B" w:rsidRPr="006E2B0B" w:rsidRDefault="006E2B0B" w:rsidP="00267FF3">
      <w:pPr>
        <w:spacing w:line="360" w:lineRule="auto"/>
        <w:ind w:right="-660"/>
        <w:jc w:val="both"/>
        <w:rPr>
          <w:rFonts w:ascii="Arial" w:hAnsi="Arial" w:cs="Arial"/>
          <w:sz w:val="24"/>
          <w:szCs w:val="24"/>
          <w:lang w:val="es-VE"/>
        </w:rPr>
      </w:pPr>
    </w:p>
    <w:p w:rsidR="00B86B8B" w:rsidRPr="001F5757" w:rsidRDefault="00B86B8B" w:rsidP="00267FF3">
      <w:pPr>
        <w:spacing w:line="360" w:lineRule="auto"/>
        <w:ind w:right="-660"/>
        <w:jc w:val="both"/>
        <w:rPr>
          <w:rFonts w:ascii="Arial" w:hAnsi="Arial" w:cs="Arial"/>
          <w:sz w:val="24"/>
          <w:szCs w:val="24"/>
        </w:rPr>
      </w:pPr>
      <w:r w:rsidRPr="001F5757">
        <w:rPr>
          <w:rFonts w:ascii="Arial" w:hAnsi="Arial" w:cs="Arial"/>
          <w:sz w:val="24"/>
          <w:szCs w:val="24"/>
        </w:rPr>
        <w:t>La Academia Americana de Pediatría recomienda que para la evaluación del desarrollo infantil se implementen instrumentos que comprendan todas las dimensiones del desarrollo y que a su vez ostenten validez, sensibilidad y especificidad, debido a que solo la observación subjetiva nos hace más susceptible a cometer errores</w:t>
      </w:r>
      <w:r w:rsidRPr="001F5757">
        <w:rPr>
          <w:rFonts w:ascii="Arial" w:hAnsi="Arial" w:cs="Arial"/>
          <w:sz w:val="24"/>
          <w:szCs w:val="24"/>
          <w:vertAlign w:val="superscript"/>
        </w:rPr>
        <w:t>2</w:t>
      </w:r>
      <w:r w:rsidRPr="001F5757">
        <w:rPr>
          <w:rFonts w:ascii="Arial" w:hAnsi="Arial" w:cs="Arial"/>
          <w:sz w:val="24"/>
          <w:szCs w:val="24"/>
        </w:rPr>
        <w:t>.</w:t>
      </w:r>
    </w:p>
    <w:p w:rsidR="00B86B8B" w:rsidRPr="001F5757" w:rsidRDefault="00B86B8B" w:rsidP="00267FF3">
      <w:pPr>
        <w:spacing w:line="360" w:lineRule="auto"/>
        <w:ind w:right="-660"/>
        <w:jc w:val="both"/>
        <w:rPr>
          <w:rFonts w:ascii="Arial" w:hAnsi="Arial" w:cs="Arial"/>
          <w:i/>
          <w:sz w:val="24"/>
          <w:szCs w:val="24"/>
          <w:lang w:val="es-VE"/>
        </w:rPr>
      </w:pPr>
      <w:r w:rsidRPr="001F5757">
        <w:rPr>
          <w:rFonts w:ascii="Arial" w:hAnsi="Arial" w:cs="Arial"/>
          <w:sz w:val="24"/>
          <w:szCs w:val="24"/>
        </w:rPr>
        <w:t xml:space="preserve">En diversos países la evaluación del Desarrollo Psicomotor se realiza evaluando las habilidades adquiridas por los niños en estas dimensiones por Escalas de Evaluación. Países como Perú tiene validada la </w:t>
      </w:r>
      <w:r w:rsidRPr="006E2B0B">
        <w:rPr>
          <w:rFonts w:ascii="Arial" w:hAnsi="Arial" w:cs="Arial"/>
          <w:sz w:val="24"/>
          <w:szCs w:val="24"/>
        </w:rPr>
        <w:t xml:space="preserve">Escala de Evaluación del desarrollo Psicomotor de 0 a 2 años, Test de Desarrollo Psicomotor 2-5 años (TEPSI), Test Peruano del Desarrollo del Niño (TPD). </w:t>
      </w:r>
      <w:r w:rsidRPr="006E2B0B">
        <w:rPr>
          <w:rFonts w:ascii="Arial" w:hAnsi="Arial" w:cs="Arial"/>
          <w:sz w:val="24"/>
          <w:szCs w:val="24"/>
          <w:vertAlign w:val="superscript"/>
        </w:rPr>
        <w:t>3</w:t>
      </w:r>
      <w:r w:rsidRPr="006E2B0B">
        <w:rPr>
          <w:rFonts w:ascii="Arial" w:hAnsi="Arial" w:cs="Arial"/>
          <w:sz w:val="24"/>
          <w:szCs w:val="24"/>
        </w:rPr>
        <w:t xml:space="preserve">, Colombia y Ecuador tienen </w:t>
      </w:r>
      <w:proofErr w:type="spellStart"/>
      <w:r w:rsidRPr="006E2B0B">
        <w:rPr>
          <w:rFonts w:ascii="Arial" w:hAnsi="Arial" w:cs="Arial"/>
          <w:sz w:val="24"/>
          <w:szCs w:val="24"/>
        </w:rPr>
        <w:t>validada</w:t>
      </w:r>
      <w:r w:rsidR="006359C9" w:rsidRPr="006E2B0B">
        <w:rPr>
          <w:rFonts w:ascii="Arial" w:hAnsi="Arial" w:cs="Arial"/>
          <w:sz w:val="24"/>
          <w:szCs w:val="24"/>
        </w:rPr>
        <w:t>.</w:t>
      </w:r>
      <w:r w:rsidRPr="006E2B0B">
        <w:rPr>
          <w:rFonts w:ascii="Arial" w:hAnsi="Arial" w:cs="Arial"/>
          <w:sz w:val="24"/>
          <w:szCs w:val="24"/>
        </w:rPr>
        <w:t>La</w:t>
      </w:r>
      <w:proofErr w:type="spellEnd"/>
      <w:r w:rsidRPr="006E2B0B">
        <w:rPr>
          <w:rFonts w:ascii="Arial" w:hAnsi="Arial" w:cs="Arial"/>
          <w:sz w:val="24"/>
          <w:szCs w:val="24"/>
        </w:rPr>
        <w:t xml:space="preserve"> Escala Abreviada de Desarrollo </w:t>
      </w:r>
      <w:r w:rsidRPr="006E2B0B">
        <w:rPr>
          <w:rFonts w:ascii="Arial" w:hAnsi="Arial" w:cs="Arial"/>
          <w:sz w:val="24"/>
          <w:szCs w:val="24"/>
          <w:lang w:val="es-VE"/>
        </w:rPr>
        <w:t xml:space="preserve">de Nelson Ortiz. Otros países como Estados unidos de América tienen algunas muy reconocidas como La Escala de </w:t>
      </w:r>
      <w:proofErr w:type="spellStart"/>
      <w:r w:rsidRPr="006E2B0B">
        <w:rPr>
          <w:rFonts w:ascii="Arial" w:hAnsi="Arial" w:cs="Arial"/>
          <w:sz w:val="24"/>
          <w:szCs w:val="24"/>
          <w:lang w:val="es-VE"/>
        </w:rPr>
        <w:t>Bayley</w:t>
      </w:r>
      <w:proofErr w:type="spellEnd"/>
      <w:r w:rsidRPr="006E2B0B">
        <w:rPr>
          <w:rFonts w:ascii="Arial" w:hAnsi="Arial" w:cs="Arial"/>
          <w:sz w:val="24"/>
          <w:szCs w:val="24"/>
          <w:lang w:val="es-VE"/>
        </w:rPr>
        <w:t xml:space="preserve"> y Canadá la  Escala de Alberta</w:t>
      </w:r>
      <w:r w:rsidRPr="006E2B0B">
        <w:rPr>
          <w:rFonts w:ascii="Arial" w:hAnsi="Arial" w:cs="Arial"/>
          <w:sz w:val="24"/>
          <w:szCs w:val="24"/>
          <w:vertAlign w:val="superscript"/>
          <w:lang w:val="es-VE"/>
        </w:rPr>
        <w:t>3</w:t>
      </w:r>
      <w:r w:rsidRPr="001F5757">
        <w:rPr>
          <w:rFonts w:ascii="Arial" w:hAnsi="Arial" w:cs="Arial"/>
          <w:i/>
          <w:sz w:val="24"/>
          <w:szCs w:val="24"/>
          <w:lang w:val="es-VE"/>
        </w:rPr>
        <w:t>.</w:t>
      </w:r>
    </w:p>
    <w:p w:rsidR="001F5757" w:rsidRPr="001F5757" w:rsidRDefault="001F5757" w:rsidP="00267FF3">
      <w:pPr>
        <w:spacing w:line="360" w:lineRule="auto"/>
        <w:ind w:right="-660"/>
        <w:jc w:val="both"/>
        <w:rPr>
          <w:rFonts w:ascii="Arial" w:hAnsi="Arial" w:cs="Arial"/>
          <w:sz w:val="24"/>
          <w:szCs w:val="24"/>
        </w:rPr>
      </w:pPr>
      <w:r w:rsidRPr="001F5757">
        <w:rPr>
          <w:rFonts w:ascii="Arial" w:hAnsi="Arial" w:cs="Arial"/>
          <w:sz w:val="24"/>
          <w:szCs w:val="24"/>
        </w:rPr>
        <w:t xml:space="preserve">En Cuba la evaluación del desarrollo psicomotor se realiza utilizando la observación subjetiva de los hitos del desarrollo psicomotor según los meses de vida. En la consulta de </w:t>
      </w:r>
      <w:r w:rsidR="00C46B2D">
        <w:rPr>
          <w:rFonts w:ascii="Arial" w:hAnsi="Arial" w:cs="Arial"/>
          <w:sz w:val="24"/>
          <w:szCs w:val="24"/>
        </w:rPr>
        <w:t xml:space="preserve">Puericultura </w:t>
      </w:r>
      <w:r w:rsidRPr="001F5757">
        <w:rPr>
          <w:rFonts w:ascii="Arial" w:hAnsi="Arial" w:cs="Arial"/>
          <w:sz w:val="24"/>
          <w:szCs w:val="24"/>
        </w:rPr>
        <w:t xml:space="preserve"> se realiza esta evaluación la cual resulta limitada porque solo se evalúa con profundidad la dimensión motriz y el lenguaje, lo cognitivo y lo social se evalúa muy superficial. Esta evaluación se basa en lo </w:t>
      </w:r>
      <w:r w:rsidR="00C46B2D">
        <w:rPr>
          <w:rFonts w:ascii="Arial" w:hAnsi="Arial" w:cs="Arial"/>
          <w:sz w:val="24"/>
          <w:szCs w:val="24"/>
        </w:rPr>
        <w:t xml:space="preserve">referido en el texto básico (Temas de Pediatría, Habana 2006) </w:t>
      </w:r>
      <w:r w:rsidRPr="001F5757">
        <w:rPr>
          <w:rFonts w:ascii="Arial" w:hAnsi="Arial" w:cs="Arial"/>
          <w:sz w:val="24"/>
          <w:szCs w:val="24"/>
        </w:rPr>
        <w:t xml:space="preserve">donde se realiza la evaluación del desarrollo del sistema nervioso central representado en planos descendentes comprendidos por cada mes de vida del niño </w:t>
      </w:r>
      <w:proofErr w:type="gramStart"/>
      <w:r w:rsidRPr="001F5757">
        <w:rPr>
          <w:rFonts w:ascii="Arial" w:hAnsi="Arial" w:cs="Arial"/>
          <w:sz w:val="24"/>
          <w:szCs w:val="24"/>
          <w:vertAlign w:val="superscript"/>
        </w:rPr>
        <w:t xml:space="preserve">4 </w:t>
      </w:r>
      <w:r w:rsidRPr="001F5757">
        <w:rPr>
          <w:rFonts w:ascii="Arial" w:hAnsi="Arial" w:cs="Arial"/>
          <w:sz w:val="24"/>
          <w:szCs w:val="24"/>
        </w:rPr>
        <w:t>.</w:t>
      </w:r>
      <w:proofErr w:type="gramEnd"/>
      <w:r w:rsidRPr="001F5757">
        <w:rPr>
          <w:rFonts w:ascii="Arial" w:hAnsi="Arial" w:cs="Arial"/>
          <w:sz w:val="24"/>
          <w:szCs w:val="24"/>
        </w:rPr>
        <w:t xml:space="preserve"> Todo ello limita una evaluación integral del niño y con ello la detección temprana de posibles signos de alarma de retraso del desarrollo</w:t>
      </w:r>
    </w:p>
    <w:p w:rsidR="001F5757" w:rsidRDefault="001F5757" w:rsidP="00267FF3">
      <w:pPr>
        <w:spacing w:line="360" w:lineRule="auto"/>
        <w:ind w:right="-660"/>
        <w:jc w:val="both"/>
        <w:rPr>
          <w:rFonts w:ascii="Arial" w:hAnsi="Arial" w:cs="Arial"/>
          <w:sz w:val="24"/>
          <w:szCs w:val="24"/>
          <w:lang w:val="es-VE"/>
        </w:rPr>
      </w:pPr>
      <w:r w:rsidRPr="001F5757">
        <w:rPr>
          <w:rFonts w:ascii="Arial" w:hAnsi="Arial" w:cs="Arial"/>
          <w:sz w:val="24"/>
          <w:szCs w:val="24"/>
          <w:lang w:val="es-VE"/>
        </w:rPr>
        <w:t>Partiendo de la evidente escases de instrumentos de medición del desarrollo psicomotor</w:t>
      </w:r>
      <w:r>
        <w:rPr>
          <w:rFonts w:ascii="Arial" w:hAnsi="Arial" w:cs="Arial"/>
          <w:sz w:val="24"/>
          <w:szCs w:val="24"/>
          <w:lang w:val="es-VE"/>
        </w:rPr>
        <w:t xml:space="preserve"> en nuestro </w:t>
      </w:r>
      <w:proofErr w:type="gramStart"/>
      <w:r>
        <w:rPr>
          <w:rFonts w:ascii="Arial" w:hAnsi="Arial" w:cs="Arial"/>
          <w:sz w:val="24"/>
          <w:szCs w:val="24"/>
          <w:lang w:val="es-VE"/>
        </w:rPr>
        <w:t xml:space="preserve">país </w:t>
      </w:r>
      <w:r w:rsidRPr="001F5757">
        <w:rPr>
          <w:rFonts w:ascii="Arial" w:hAnsi="Arial" w:cs="Arial"/>
          <w:sz w:val="24"/>
          <w:szCs w:val="24"/>
          <w:lang w:val="es-VE"/>
        </w:rPr>
        <w:t>,</w:t>
      </w:r>
      <w:proofErr w:type="gramEnd"/>
      <w:r w:rsidRPr="001F5757">
        <w:rPr>
          <w:rFonts w:ascii="Arial" w:hAnsi="Arial" w:cs="Arial"/>
          <w:sz w:val="24"/>
          <w:szCs w:val="24"/>
          <w:lang w:val="es-VE"/>
        </w:rPr>
        <w:t xml:space="preserve"> se hace necesario proponer </w:t>
      </w:r>
      <w:r w:rsidR="002E5D51">
        <w:rPr>
          <w:rFonts w:ascii="Arial" w:hAnsi="Arial" w:cs="Arial"/>
          <w:sz w:val="24"/>
          <w:szCs w:val="24"/>
          <w:lang w:val="es-VE"/>
        </w:rPr>
        <w:t>E</w:t>
      </w:r>
      <w:r w:rsidRPr="001F5757">
        <w:rPr>
          <w:rFonts w:ascii="Arial" w:hAnsi="Arial" w:cs="Arial"/>
          <w:sz w:val="24"/>
          <w:szCs w:val="24"/>
          <w:lang w:val="es-VE"/>
        </w:rPr>
        <w:t>scalas de evaluación del desarrollo infantil que apunten coherentemente con nuestro contexto e incluyan las necesidades del entorno inmediato del niño y su familia</w:t>
      </w:r>
      <w:r>
        <w:rPr>
          <w:rFonts w:ascii="Arial" w:hAnsi="Arial" w:cs="Arial"/>
          <w:sz w:val="24"/>
          <w:szCs w:val="24"/>
          <w:lang w:val="es-VE"/>
        </w:rPr>
        <w:t>.</w:t>
      </w:r>
    </w:p>
    <w:p w:rsidR="00C46B2D" w:rsidRDefault="00C46B2D" w:rsidP="00267FF3">
      <w:pPr>
        <w:spacing w:line="360" w:lineRule="auto"/>
        <w:ind w:right="-660"/>
        <w:jc w:val="both"/>
        <w:rPr>
          <w:rFonts w:ascii="Arial" w:hAnsi="Arial" w:cs="Arial"/>
          <w:b/>
          <w:sz w:val="28"/>
          <w:szCs w:val="28"/>
          <w:lang w:val="es-VE"/>
        </w:rPr>
      </w:pPr>
    </w:p>
    <w:p w:rsidR="00C46B2D" w:rsidRDefault="00C46B2D" w:rsidP="00267FF3">
      <w:pPr>
        <w:spacing w:line="360" w:lineRule="auto"/>
        <w:ind w:right="-660"/>
        <w:jc w:val="both"/>
        <w:rPr>
          <w:rFonts w:ascii="Arial" w:hAnsi="Arial" w:cs="Arial"/>
          <w:b/>
          <w:sz w:val="28"/>
          <w:szCs w:val="28"/>
          <w:lang w:val="es-VE"/>
        </w:rPr>
      </w:pPr>
    </w:p>
    <w:p w:rsidR="00C46B2D" w:rsidRDefault="00C46B2D" w:rsidP="00267FF3">
      <w:pPr>
        <w:spacing w:line="360" w:lineRule="auto"/>
        <w:ind w:right="-660"/>
        <w:jc w:val="both"/>
        <w:rPr>
          <w:rFonts w:ascii="Arial" w:hAnsi="Arial" w:cs="Arial"/>
          <w:b/>
          <w:sz w:val="28"/>
          <w:szCs w:val="28"/>
          <w:lang w:val="es-VE"/>
        </w:rPr>
      </w:pPr>
    </w:p>
    <w:p w:rsidR="002E5D51" w:rsidRPr="002E5D51" w:rsidRDefault="002E5D51" w:rsidP="00267FF3">
      <w:pPr>
        <w:spacing w:line="360" w:lineRule="auto"/>
        <w:ind w:right="-660"/>
        <w:jc w:val="both"/>
        <w:rPr>
          <w:rFonts w:ascii="Arial" w:hAnsi="Arial" w:cs="Arial"/>
          <w:b/>
          <w:sz w:val="28"/>
          <w:szCs w:val="28"/>
          <w:lang w:val="es-VE"/>
        </w:rPr>
      </w:pPr>
      <w:r w:rsidRPr="002E5D51">
        <w:rPr>
          <w:rFonts w:ascii="Arial" w:hAnsi="Arial" w:cs="Arial"/>
          <w:b/>
          <w:sz w:val="28"/>
          <w:szCs w:val="28"/>
          <w:lang w:val="es-VE"/>
        </w:rPr>
        <w:t xml:space="preserve">Objetivo </w:t>
      </w:r>
    </w:p>
    <w:p w:rsidR="0091415F" w:rsidRDefault="0091415F" w:rsidP="00267FF3">
      <w:pPr>
        <w:spacing w:line="360" w:lineRule="auto"/>
        <w:ind w:right="-660"/>
        <w:jc w:val="both"/>
        <w:rPr>
          <w:rFonts w:ascii="Arial" w:hAnsi="Arial" w:cs="Arial"/>
          <w:sz w:val="24"/>
          <w:szCs w:val="24"/>
        </w:rPr>
      </w:pPr>
      <w:r>
        <w:rPr>
          <w:rFonts w:ascii="Arial" w:hAnsi="Arial" w:cs="Arial"/>
          <w:sz w:val="24"/>
          <w:szCs w:val="24"/>
        </w:rPr>
        <w:t>Analizar las distintas E</w:t>
      </w:r>
      <w:r w:rsidRPr="00CD09D4">
        <w:rPr>
          <w:rFonts w:ascii="Arial" w:hAnsi="Arial" w:cs="Arial"/>
          <w:sz w:val="24"/>
          <w:szCs w:val="24"/>
        </w:rPr>
        <w:t>scalas de evaluación del desarrollo infantil en América, para identificar y fundamentar los instrumentos más completos y versátiles</w:t>
      </w:r>
      <w:r w:rsidR="009A139C">
        <w:rPr>
          <w:rFonts w:ascii="Arial" w:hAnsi="Arial" w:cs="Arial"/>
          <w:sz w:val="24"/>
          <w:szCs w:val="24"/>
        </w:rPr>
        <w:t xml:space="preserve"> </w:t>
      </w:r>
    </w:p>
    <w:p w:rsidR="0091415F" w:rsidRDefault="0091415F" w:rsidP="00267FF3">
      <w:pPr>
        <w:spacing w:line="360" w:lineRule="auto"/>
        <w:ind w:right="-660"/>
        <w:jc w:val="both"/>
        <w:rPr>
          <w:rFonts w:ascii="Arial" w:hAnsi="Arial" w:cs="Arial"/>
          <w:sz w:val="24"/>
          <w:szCs w:val="24"/>
        </w:rPr>
      </w:pPr>
    </w:p>
    <w:p w:rsidR="002E5D51" w:rsidRDefault="0091415F" w:rsidP="00267FF3">
      <w:pPr>
        <w:spacing w:line="360" w:lineRule="auto"/>
        <w:ind w:right="-660"/>
        <w:jc w:val="both"/>
        <w:rPr>
          <w:rFonts w:ascii="Arial" w:hAnsi="Arial" w:cs="Arial"/>
          <w:b/>
          <w:sz w:val="28"/>
          <w:szCs w:val="28"/>
        </w:rPr>
      </w:pPr>
      <w:r w:rsidRPr="002E5D51">
        <w:rPr>
          <w:rFonts w:ascii="Arial" w:hAnsi="Arial" w:cs="Arial"/>
          <w:b/>
          <w:sz w:val="28"/>
          <w:szCs w:val="28"/>
        </w:rPr>
        <w:t xml:space="preserve"> </w:t>
      </w:r>
      <w:r w:rsidR="002E5D51" w:rsidRPr="002E5D51">
        <w:rPr>
          <w:rFonts w:ascii="Arial" w:hAnsi="Arial" w:cs="Arial"/>
          <w:b/>
          <w:sz w:val="28"/>
          <w:szCs w:val="28"/>
        </w:rPr>
        <w:t xml:space="preserve">Método </w:t>
      </w:r>
    </w:p>
    <w:p w:rsidR="002E5D51" w:rsidRPr="008D436E" w:rsidRDefault="002E5D51" w:rsidP="00267FF3">
      <w:pPr>
        <w:spacing w:line="360" w:lineRule="auto"/>
        <w:ind w:right="-660"/>
        <w:jc w:val="both"/>
        <w:rPr>
          <w:rFonts w:ascii="Arial" w:hAnsi="Arial" w:cs="Arial"/>
          <w:sz w:val="24"/>
          <w:szCs w:val="24"/>
          <w:u w:val="single"/>
          <w:lang w:val="es-VE"/>
        </w:rPr>
      </w:pPr>
      <w:r w:rsidRPr="008D436E">
        <w:rPr>
          <w:rFonts w:ascii="Arial" w:hAnsi="Arial" w:cs="Arial"/>
          <w:b/>
          <w:bCs/>
          <w:sz w:val="24"/>
          <w:szCs w:val="24"/>
          <w:u w:val="single"/>
          <w:lang w:val="es-VE"/>
        </w:rPr>
        <w:t>Método de búsqueda</w:t>
      </w:r>
    </w:p>
    <w:p w:rsidR="002E5D51" w:rsidRPr="002E5D51" w:rsidRDefault="002E5D51" w:rsidP="00267FF3">
      <w:pPr>
        <w:spacing w:line="360" w:lineRule="auto"/>
        <w:ind w:right="-660"/>
        <w:jc w:val="both"/>
        <w:rPr>
          <w:rFonts w:ascii="Arial" w:hAnsi="Arial" w:cs="Arial"/>
          <w:sz w:val="24"/>
          <w:szCs w:val="24"/>
          <w:lang w:val="es-VE"/>
        </w:rPr>
      </w:pPr>
      <w:r w:rsidRPr="002E5D51">
        <w:rPr>
          <w:rFonts w:ascii="Arial" w:hAnsi="Arial" w:cs="Arial"/>
          <w:bCs/>
          <w:sz w:val="24"/>
          <w:szCs w:val="24"/>
          <w:lang w:val="es-VE"/>
        </w:rPr>
        <w:t>Se realizó una búsqueda exhaustiva de la literatura</w:t>
      </w:r>
      <w:r w:rsidRPr="002E5D51">
        <w:rPr>
          <w:rFonts w:ascii="Arial" w:hAnsi="Arial" w:cs="Arial"/>
          <w:sz w:val="24"/>
          <w:szCs w:val="24"/>
          <w:lang w:val="es-VE"/>
        </w:rPr>
        <w:t xml:space="preserve"> </w:t>
      </w:r>
      <w:r w:rsidRPr="002E5D51">
        <w:rPr>
          <w:rFonts w:ascii="Arial" w:hAnsi="Arial" w:cs="Arial"/>
          <w:bCs/>
          <w:sz w:val="24"/>
          <w:szCs w:val="24"/>
          <w:lang w:val="es-VE"/>
        </w:rPr>
        <w:t>científica,</w:t>
      </w:r>
      <w:r w:rsidR="008D436E">
        <w:rPr>
          <w:rFonts w:ascii="Arial" w:hAnsi="Arial" w:cs="Arial"/>
          <w:bCs/>
          <w:sz w:val="24"/>
          <w:szCs w:val="24"/>
          <w:lang w:val="es-VE"/>
        </w:rPr>
        <w:t xml:space="preserve"> concerniente a las diferentes E</w:t>
      </w:r>
      <w:r w:rsidRPr="002E5D51">
        <w:rPr>
          <w:rFonts w:ascii="Arial" w:hAnsi="Arial" w:cs="Arial"/>
          <w:bCs/>
          <w:sz w:val="24"/>
          <w:szCs w:val="24"/>
          <w:lang w:val="es-VE"/>
        </w:rPr>
        <w:t>scalas de</w:t>
      </w:r>
      <w:r w:rsidRPr="002E5D51">
        <w:rPr>
          <w:rFonts w:ascii="Arial" w:hAnsi="Arial" w:cs="Arial"/>
          <w:sz w:val="24"/>
          <w:szCs w:val="24"/>
          <w:lang w:val="es-VE"/>
        </w:rPr>
        <w:t xml:space="preserve"> </w:t>
      </w:r>
      <w:r w:rsidRPr="002E5D51">
        <w:rPr>
          <w:rFonts w:ascii="Arial" w:hAnsi="Arial" w:cs="Arial"/>
          <w:bCs/>
          <w:sz w:val="24"/>
          <w:szCs w:val="24"/>
          <w:lang w:val="es-VE"/>
        </w:rPr>
        <w:t>evaluación del desarrollo infantil aplicadas en el</w:t>
      </w:r>
      <w:r w:rsidRPr="002E5D51">
        <w:rPr>
          <w:rFonts w:ascii="Arial" w:hAnsi="Arial" w:cs="Arial"/>
          <w:sz w:val="24"/>
          <w:szCs w:val="24"/>
          <w:lang w:val="es-VE"/>
        </w:rPr>
        <w:t xml:space="preserve"> </w:t>
      </w:r>
      <w:r w:rsidRPr="002E5D51">
        <w:rPr>
          <w:rFonts w:ascii="Arial" w:hAnsi="Arial" w:cs="Arial"/>
          <w:bCs/>
          <w:sz w:val="24"/>
          <w:szCs w:val="24"/>
          <w:lang w:val="es-VE"/>
        </w:rPr>
        <w:t>contexto de nuestro país y el resto de América, con</w:t>
      </w:r>
      <w:r w:rsidRPr="002E5D51">
        <w:rPr>
          <w:rFonts w:ascii="Arial" w:hAnsi="Arial" w:cs="Arial"/>
          <w:sz w:val="24"/>
          <w:szCs w:val="24"/>
          <w:lang w:val="es-VE"/>
        </w:rPr>
        <w:t xml:space="preserve"> </w:t>
      </w:r>
      <w:r w:rsidRPr="002E5D51">
        <w:rPr>
          <w:rFonts w:ascii="Arial" w:hAnsi="Arial" w:cs="Arial"/>
          <w:bCs/>
          <w:sz w:val="24"/>
          <w:szCs w:val="24"/>
          <w:lang w:val="es-VE"/>
        </w:rPr>
        <w:t xml:space="preserve">el fin de sintetizar sus alcances y aplicabilidad. Para el hallazgo y la obtención de los artículos académicos </w:t>
      </w:r>
      <w:r w:rsidR="008D436E">
        <w:rPr>
          <w:rFonts w:ascii="Arial" w:hAnsi="Arial" w:cs="Arial"/>
          <w:bCs/>
          <w:sz w:val="24"/>
          <w:szCs w:val="24"/>
          <w:lang w:val="es-VE"/>
        </w:rPr>
        <w:t>se emplearon las bases de datos</w:t>
      </w:r>
      <w:r w:rsidR="008D436E">
        <w:rPr>
          <w:rFonts w:ascii="Arial" w:hAnsi="Arial" w:cs="Arial"/>
          <w:sz w:val="24"/>
          <w:szCs w:val="24"/>
        </w:rPr>
        <w:t xml:space="preserve">: </w:t>
      </w:r>
      <w:proofErr w:type="spellStart"/>
      <w:r w:rsidR="008D436E">
        <w:rPr>
          <w:rFonts w:ascii="Arial" w:hAnsi="Arial" w:cs="Arial"/>
          <w:sz w:val="24"/>
          <w:szCs w:val="24"/>
        </w:rPr>
        <w:t>Science</w:t>
      </w:r>
      <w:proofErr w:type="spellEnd"/>
      <w:r w:rsidR="008D436E">
        <w:rPr>
          <w:rFonts w:ascii="Arial" w:hAnsi="Arial" w:cs="Arial"/>
          <w:sz w:val="24"/>
          <w:szCs w:val="24"/>
        </w:rPr>
        <w:t xml:space="preserve"> </w:t>
      </w:r>
      <w:proofErr w:type="spellStart"/>
      <w:r w:rsidR="008D436E">
        <w:rPr>
          <w:rFonts w:ascii="Arial" w:hAnsi="Arial" w:cs="Arial"/>
          <w:sz w:val="24"/>
          <w:szCs w:val="24"/>
        </w:rPr>
        <w:t>Direct</w:t>
      </w:r>
      <w:proofErr w:type="spellEnd"/>
      <w:r w:rsidR="008D436E">
        <w:rPr>
          <w:rFonts w:ascii="Arial" w:hAnsi="Arial" w:cs="Arial"/>
          <w:sz w:val="24"/>
          <w:szCs w:val="24"/>
        </w:rPr>
        <w:t xml:space="preserve">, </w:t>
      </w:r>
      <w:proofErr w:type="spellStart"/>
      <w:r w:rsidR="008D436E">
        <w:rPr>
          <w:rFonts w:ascii="Arial" w:hAnsi="Arial" w:cs="Arial"/>
          <w:sz w:val="24"/>
          <w:szCs w:val="24"/>
        </w:rPr>
        <w:t>Scielo</w:t>
      </w:r>
      <w:proofErr w:type="spellEnd"/>
      <w:r w:rsidR="008D436E">
        <w:rPr>
          <w:rFonts w:ascii="Arial" w:hAnsi="Arial" w:cs="Arial"/>
          <w:sz w:val="24"/>
          <w:szCs w:val="24"/>
        </w:rPr>
        <w:t xml:space="preserve">, LILACS, </w:t>
      </w:r>
      <w:proofErr w:type="spellStart"/>
      <w:r w:rsidR="008D436E">
        <w:rPr>
          <w:rFonts w:ascii="Arial" w:hAnsi="Arial" w:cs="Arial"/>
          <w:sz w:val="24"/>
          <w:szCs w:val="24"/>
        </w:rPr>
        <w:t>PubMed</w:t>
      </w:r>
      <w:proofErr w:type="spellEnd"/>
      <w:r w:rsidR="008D436E">
        <w:rPr>
          <w:rFonts w:ascii="Arial" w:hAnsi="Arial" w:cs="Arial"/>
          <w:sz w:val="24"/>
          <w:szCs w:val="24"/>
        </w:rPr>
        <w:t xml:space="preserve"> </w:t>
      </w:r>
      <w:r w:rsidR="008D436E" w:rsidRPr="00CD09D4">
        <w:rPr>
          <w:rFonts w:ascii="Arial" w:hAnsi="Arial" w:cs="Arial"/>
          <w:sz w:val="24"/>
          <w:szCs w:val="24"/>
        </w:rPr>
        <w:t>y Cochrane</w:t>
      </w:r>
    </w:p>
    <w:p w:rsidR="002E5D51" w:rsidRPr="002E5D51" w:rsidRDefault="002E5D51" w:rsidP="00267FF3">
      <w:pPr>
        <w:spacing w:line="360" w:lineRule="auto"/>
        <w:ind w:right="-660"/>
        <w:jc w:val="both"/>
        <w:rPr>
          <w:rFonts w:ascii="Arial" w:hAnsi="Arial" w:cs="Arial"/>
          <w:b/>
          <w:sz w:val="24"/>
          <w:szCs w:val="24"/>
          <w:u w:val="single"/>
          <w:lang w:val="es-VE"/>
        </w:rPr>
      </w:pPr>
      <w:r w:rsidRPr="002E5D51">
        <w:rPr>
          <w:rFonts w:ascii="Arial" w:hAnsi="Arial" w:cs="Arial"/>
          <w:b/>
          <w:bCs/>
          <w:sz w:val="24"/>
          <w:szCs w:val="24"/>
          <w:u w:val="single"/>
          <w:lang w:val="es-VE"/>
        </w:rPr>
        <w:t>Selección de artículos</w:t>
      </w:r>
    </w:p>
    <w:p w:rsidR="002E5D51" w:rsidRPr="008D436E" w:rsidRDefault="008D436E" w:rsidP="00267FF3">
      <w:pPr>
        <w:spacing w:line="360" w:lineRule="auto"/>
        <w:ind w:right="-660"/>
        <w:jc w:val="both"/>
        <w:rPr>
          <w:rFonts w:ascii="Arial" w:hAnsi="Arial" w:cs="Arial"/>
          <w:b/>
          <w:sz w:val="28"/>
          <w:szCs w:val="28"/>
          <w:lang w:val="es-VE"/>
        </w:rPr>
      </w:pPr>
      <w:r>
        <w:rPr>
          <w:rFonts w:ascii="Arial" w:hAnsi="Arial" w:cs="Arial"/>
          <w:sz w:val="24"/>
          <w:szCs w:val="24"/>
        </w:rPr>
        <w:t>La búsqueda se limitó a estudios  publicados entre los años 2013 y 2023. Se aplicaron filtros de forma independiente por título, texto completo y análisis crítico de la literatura. Se incluyeron 36 artículos cuyos resultados se analizan las Escalas que evalúan el desarrollo psicomotor</w:t>
      </w:r>
      <w:r>
        <w:rPr>
          <w:rFonts w:ascii="Arial" w:hAnsi="Arial" w:cs="Arial"/>
          <w:b/>
          <w:sz w:val="28"/>
          <w:szCs w:val="28"/>
          <w:lang w:val="es-VE"/>
        </w:rPr>
        <w:t xml:space="preserve">. </w:t>
      </w:r>
      <w:r w:rsidR="002E5D51" w:rsidRPr="002E5D51">
        <w:rPr>
          <w:rFonts w:ascii="Arial" w:hAnsi="Arial" w:cs="Arial"/>
          <w:bCs/>
          <w:sz w:val="24"/>
          <w:szCs w:val="24"/>
          <w:lang w:val="es-VE"/>
        </w:rPr>
        <w:t>Para obtener los diferentes artículos se excluyeron trabajos mayor a 10 años, artículos que revisaran patologías específicas, publicaciones con argumentos teóricos basados en opiniones personales o con soporte científico</w:t>
      </w:r>
      <w:r w:rsidR="002E5D51" w:rsidRPr="002E5D51">
        <w:rPr>
          <w:rFonts w:ascii="Arial" w:hAnsi="Arial" w:cs="Arial"/>
          <w:sz w:val="24"/>
          <w:szCs w:val="24"/>
          <w:lang w:val="es-VE"/>
        </w:rPr>
        <w:t xml:space="preserve"> </w:t>
      </w:r>
      <w:r w:rsidR="002E5D51" w:rsidRPr="002E5D51">
        <w:rPr>
          <w:rFonts w:ascii="Arial" w:hAnsi="Arial" w:cs="Arial"/>
          <w:bCs/>
          <w:sz w:val="24"/>
          <w:szCs w:val="24"/>
          <w:lang w:val="es-VE"/>
        </w:rPr>
        <w:t>desactualizado</w:t>
      </w:r>
    </w:p>
    <w:p w:rsidR="002E5D51" w:rsidRPr="002E5D51" w:rsidRDefault="002E5D51" w:rsidP="00267FF3">
      <w:pPr>
        <w:spacing w:line="360" w:lineRule="auto"/>
        <w:ind w:right="-660"/>
        <w:jc w:val="both"/>
        <w:rPr>
          <w:rFonts w:ascii="Arial" w:hAnsi="Arial" w:cs="Arial"/>
          <w:b/>
          <w:sz w:val="28"/>
          <w:szCs w:val="28"/>
          <w:lang w:val="es-VE"/>
        </w:rPr>
      </w:pPr>
      <w:r w:rsidRPr="002E5D51">
        <w:rPr>
          <w:rFonts w:ascii="Arial" w:hAnsi="Arial" w:cs="Arial"/>
          <w:b/>
          <w:sz w:val="28"/>
          <w:szCs w:val="28"/>
          <w:lang w:val="es-VE"/>
        </w:rPr>
        <w:t xml:space="preserve">Resultados </w:t>
      </w:r>
    </w:p>
    <w:p w:rsidR="00764175" w:rsidRDefault="00764175" w:rsidP="00267FF3">
      <w:pPr>
        <w:spacing w:line="360" w:lineRule="auto"/>
        <w:ind w:right="-660"/>
        <w:jc w:val="both"/>
        <w:rPr>
          <w:rFonts w:ascii="Arial" w:hAnsi="Arial" w:cs="Arial"/>
          <w:sz w:val="24"/>
          <w:szCs w:val="24"/>
        </w:rPr>
      </w:pPr>
      <w:r>
        <w:rPr>
          <w:rFonts w:ascii="Arial" w:hAnsi="Arial" w:cs="Arial"/>
          <w:sz w:val="24"/>
          <w:szCs w:val="24"/>
        </w:rPr>
        <w:t>El análisis crítico acerca de la utilidad de las Escalas de evaluación del desarrollo psicomotor en el mundo observamos varias limitaciones tanto del orden científico tecnológico  como del ámbito social.  A continuación describiremos alguna de las Escalas más utilizadas en el mundo.</w:t>
      </w:r>
    </w:p>
    <w:p w:rsidR="00745B00" w:rsidRDefault="00745B00" w:rsidP="00267FF3">
      <w:pPr>
        <w:spacing w:line="360" w:lineRule="auto"/>
        <w:ind w:right="-660"/>
        <w:jc w:val="both"/>
        <w:rPr>
          <w:rFonts w:ascii="Arial" w:hAnsi="Arial" w:cs="Arial"/>
          <w:sz w:val="24"/>
          <w:szCs w:val="24"/>
        </w:rPr>
      </w:pPr>
      <w:r>
        <w:rPr>
          <w:rFonts w:ascii="Arial" w:hAnsi="Arial" w:cs="Arial"/>
          <w:sz w:val="24"/>
          <w:szCs w:val="24"/>
        </w:rPr>
        <w:lastRenderedPageBreak/>
        <w:t>L</w:t>
      </w:r>
      <w:r w:rsidRPr="00477BE2">
        <w:rPr>
          <w:rFonts w:ascii="Arial" w:hAnsi="Arial" w:cs="Arial"/>
          <w:sz w:val="24"/>
          <w:szCs w:val="24"/>
        </w:rPr>
        <w:t>a Escala de Desarrollo de Gesell</w:t>
      </w:r>
      <w:r w:rsidRPr="000D6602">
        <w:rPr>
          <w:rFonts w:ascii="Arial" w:hAnsi="Arial" w:cs="Arial"/>
          <w:sz w:val="24"/>
          <w:szCs w:val="24"/>
          <w:vertAlign w:val="superscript"/>
        </w:rPr>
        <w:t>2</w:t>
      </w:r>
      <w:r w:rsidRPr="00477BE2">
        <w:rPr>
          <w:rFonts w:ascii="Arial" w:hAnsi="Arial" w:cs="Arial"/>
          <w:sz w:val="24"/>
          <w:szCs w:val="24"/>
        </w:rPr>
        <w:t xml:space="preserve"> fue elaborada por </w:t>
      </w:r>
      <w:proofErr w:type="spellStart"/>
      <w:r w:rsidRPr="00477BE2">
        <w:rPr>
          <w:rFonts w:ascii="Arial" w:hAnsi="Arial" w:cs="Arial"/>
          <w:sz w:val="24"/>
          <w:szCs w:val="24"/>
        </w:rPr>
        <w:t>Arnold</w:t>
      </w:r>
      <w:proofErr w:type="spellEnd"/>
      <w:r w:rsidRPr="00477BE2">
        <w:rPr>
          <w:rFonts w:ascii="Arial" w:hAnsi="Arial" w:cs="Arial"/>
          <w:sz w:val="24"/>
          <w:szCs w:val="24"/>
        </w:rPr>
        <w:t xml:space="preserve"> </w:t>
      </w:r>
      <w:proofErr w:type="spellStart"/>
      <w:r w:rsidRPr="00477BE2">
        <w:rPr>
          <w:rFonts w:ascii="Arial" w:hAnsi="Arial" w:cs="Arial"/>
          <w:sz w:val="24"/>
          <w:szCs w:val="24"/>
        </w:rPr>
        <w:t>Gesell</w:t>
      </w:r>
      <w:proofErr w:type="spellEnd"/>
      <w:r w:rsidRPr="00477BE2">
        <w:rPr>
          <w:rFonts w:ascii="Arial" w:hAnsi="Arial" w:cs="Arial"/>
          <w:sz w:val="24"/>
          <w:szCs w:val="24"/>
        </w:rPr>
        <w:t xml:space="preserve"> y otros en  1921 y posteriormente revisada en 1940 y 1979. Evalúa  4 aéreas: desarrollo motriz (grueso y fino), desarrollo adaptativo, desarrollo del lenguaje y desarrollo personal – social de los niños de 4 semanas a los 5 años. Consta de 223 </w:t>
      </w:r>
      <w:proofErr w:type="spellStart"/>
      <w:r w:rsidRPr="00477BE2">
        <w:rPr>
          <w:rFonts w:ascii="Arial" w:hAnsi="Arial" w:cs="Arial"/>
          <w:sz w:val="24"/>
          <w:szCs w:val="24"/>
        </w:rPr>
        <w:t>items</w:t>
      </w:r>
      <w:proofErr w:type="spellEnd"/>
      <w:r w:rsidRPr="00477BE2">
        <w:rPr>
          <w:rFonts w:ascii="Arial" w:hAnsi="Arial" w:cs="Arial"/>
          <w:sz w:val="24"/>
          <w:szCs w:val="24"/>
        </w:rPr>
        <w:t xml:space="preserve"> subdivididos entre las 5 áreas a evaluar incluida la motora gruesa y motora fina. </w:t>
      </w:r>
    </w:p>
    <w:p w:rsidR="00745B00" w:rsidRPr="00477BE2" w:rsidRDefault="00745B00" w:rsidP="00267FF3">
      <w:pPr>
        <w:spacing w:line="360" w:lineRule="auto"/>
        <w:ind w:right="-660"/>
        <w:jc w:val="both"/>
        <w:rPr>
          <w:rFonts w:ascii="Arial" w:hAnsi="Arial" w:cs="Arial"/>
          <w:sz w:val="24"/>
          <w:szCs w:val="24"/>
        </w:rPr>
      </w:pPr>
      <w:r>
        <w:rPr>
          <w:rFonts w:ascii="Arial" w:hAnsi="Arial" w:cs="Arial"/>
          <w:sz w:val="24"/>
          <w:szCs w:val="24"/>
        </w:rPr>
        <w:t xml:space="preserve">En consecuencia, </w:t>
      </w:r>
      <w:r w:rsidRPr="00477BE2">
        <w:rPr>
          <w:rFonts w:ascii="Arial" w:hAnsi="Arial" w:cs="Arial"/>
          <w:sz w:val="24"/>
          <w:szCs w:val="24"/>
        </w:rPr>
        <w:t xml:space="preserve">las principales limitaciones observamos que es una de las escalas más antiguas de evaluación del desarrollo psicomotor quizás por ello se considere que sus instrucciones sean vagas, es decir , los </w:t>
      </w:r>
      <w:proofErr w:type="spellStart"/>
      <w:r w:rsidRPr="00477BE2">
        <w:rPr>
          <w:rFonts w:ascii="Arial" w:hAnsi="Arial" w:cs="Arial"/>
          <w:sz w:val="24"/>
          <w:szCs w:val="24"/>
        </w:rPr>
        <w:t>items</w:t>
      </w:r>
      <w:proofErr w:type="spellEnd"/>
      <w:r w:rsidRPr="00477BE2">
        <w:rPr>
          <w:rFonts w:ascii="Arial" w:hAnsi="Arial" w:cs="Arial"/>
          <w:sz w:val="24"/>
          <w:szCs w:val="24"/>
        </w:rPr>
        <w:t xml:space="preserve"> a evaluar pos cada mes o semanas son muy escuetos o brinda poca información acerca de la evaluación de un área específica   además que no evidencia la evolución del desarrollo de área evaluada en el transcurso de los meses, otra cosa que se le cuestiona es que la muestra para la estandarización  no fue representativa de la población aunque el instituto </w:t>
      </w:r>
      <w:proofErr w:type="spellStart"/>
      <w:r w:rsidRPr="00477BE2">
        <w:rPr>
          <w:rFonts w:ascii="Arial" w:hAnsi="Arial" w:cs="Arial"/>
          <w:sz w:val="24"/>
          <w:szCs w:val="24"/>
        </w:rPr>
        <w:t>Gesell</w:t>
      </w:r>
      <w:proofErr w:type="spellEnd"/>
      <w:r w:rsidRPr="00477BE2">
        <w:rPr>
          <w:rFonts w:ascii="Arial" w:hAnsi="Arial" w:cs="Arial"/>
          <w:sz w:val="24"/>
          <w:szCs w:val="24"/>
        </w:rPr>
        <w:t xml:space="preserve"> recolecto datos para respaldar la prueba , por lo que ha caído en desuso en los últimos tiempos. </w:t>
      </w:r>
    </w:p>
    <w:p w:rsidR="00745B00" w:rsidRPr="00477BE2" w:rsidRDefault="00745B00" w:rsidP="00267FF3">
      <w:pPr>
        <w:spacing w:line="360" w:lineRule="auto"/>
        <w:ind w:right="-660"/>
        <w:jc w:val="both"/>
        <w:rPr>
          <w:rFonts w:ascii="Arial" w:hAnsi="Arial" w:cs="Arial"/>
          <w:sz w:val="24"/>
          <w:szCs w:val="24"/>
        </w:rPr>
      </w:pPr>
      <w:r>
        <w:rPr>
          <w:rFonts w:ascii="Arial" w:hAnsi="Arial" w:cs="Arial"/>
          <w:sz w:val="24"/>
          <w:szCs w:val="24"/>
        </w:rPr>
        <w:t>Por otra parte e</w:t>
      </w:r>
      <w:r w:rsidRPr="00477BE2">
        <w:rPr>
          <w:rFonts w:ascii="Arial" w:hAnsi="Arial" w:cs="Arial"/>
          <w:sz w:val="24"/>
          <w:szCs w:val="24"/>
        </w:rPr>
        <w:t xml:space="preserve">l Inventario de Desarrollo de </w:t>
      </w:r>
      <w:proofErr w:type="spellStart"/>
      <w:r w:rsidRPr="00477BE2">
        <w:rPr>
          <w:rFonts w:ascii="Arial" w:hAnsi="Arial" w:cs="Arial"/>
          <w:sz w:val="24"/>
          <w:szCs w:val="24"/>
        </w:rPr>
        <w:t>Battelle</w:t>
      </w:r>
      <w:proofErr w:type="spellEnd"/>
      <w:r w:rsidRPr="00477BE2">
        <w:rPr>
          <w:rFonts w:ascii="Arial" w:hAnsi="Arial" w:cs="Arial"/>
          <w:sz w:val="24"/>
          <w:szCs w:val="24"/>
        </w:rPr>
        <w:t xml:space="preserve"> fue creado por Jean </w:t>
      </w:r>
      <w:proofErr w:type="spellStart"/>
      <w:r w:rsidRPr="00477BE2">
        <w:rPr>
          <w:rFonts w:ascii="Arial" w:hAnsi="Arial" w:cs="Arial"/>
          <w:sz w:val="24"/>
          <w:szCs w:val="24"/>
        </w:rPr>
        <w:t>Newborg</w:t>
      </w:r>
      <w:proofErr w:type="spellEnd"/>
      <w:r w:rsidRPr="00477BE2">
        <w:rPr>
          <w:rFonts w:ascii="Arial" w:hAnsi="Arial" w:cs="Arial"/>
          <w:sz w:val="24"/>
          <w:szCs w:val="24"/>
        </w:rPr>
        <w:t xml:space="preserve"> y otros en 1984 y evalúa el desarrollo de os niños desde el nacimiento hasta los 8 años en las áreas: Personal /social, adaptativa, motora, comunicación y cognitiva.  Consta de 341 </w:t>
      </w:r>
      <w:proofErr w:type="spellStart"/>
      <w:r w:rsidRPr="00477BE2">
        <w:rPr>
          <w:rFonts w:ascii="Arial" w:hAnsi="Arial" w:cs="Arial"/>
          <w:sz w:val="24"/>
          <w:szCs w:val="24"/>
        </w:rPr>
        <w:t>items</w:t>
      </w:r>
      <w:proofErr w:type="spellEnd"/>
      <w:r w:rsidRPr="00477BE2">
        <w:rPr>
          <w:rFonts w:ascii="Arial" w:hAnsi="Arial" w:cs="Arial"/>
          <w:sz w:val="24"/>
          <w:szCs w:val="24"/>
        </w:rPr>
        <w:t xml:space="preserve"> y tiene una Prueba de </w:t>
      </w:r>
      <w:proofErr w:type="spellStart"/>
      <w:r w:rsidRPr="00477BE2">
        <w:rPr>
          <w:rFonts w:ascii="Arial" w:hAnsi="Arial" w:cs="Arial"/>
          <w:sz w:val="24"/>
          <w:szCs w:val="24"/>
        </w:rPr>
        <w:t>Screening</w:t>
      </w:r>
      <w:proofErr w:type="spellEnd"/>
      <w:r w:rsidRPr="00477BE2">
        <w:rPr>
          <w:rFonts w:ascii="Arial" w:hAnsi="Arial" w:cs="Arial"/>
          <w:sz w:val="24"/>
          <w:szCs w:val="24"/>
        </w:rPr>
        <w:t xml:space="preserve"> con 96 </w:t>
      </w:r>
      <w:proofErr w:type="spellStart"/>
      <w:r w:rsidRPr="00477BE2">
        <w:rPr>
          <w:rFonts w:ascii="Arial" w:hAnsi="Arial" w:cs="Arial"/>
          <w:sz w:val="24"/>
          <w:szCs w:val="24"/>
        </w:rPr>
        <w:t>items</w:t>
      </w:r>
      <w:proofErr w:type="spellEnd"/>
      <w:r w:rsidRPr="00477BE2">
        <w:rPr>
          <w:rFonts w:ascii="Arial" w:hAnsi="Arial" w:cs="Arial"/>
          <w:sz w:val="24"/>
          <w:szCs w:val="24"/>
        </w:rPr>
        <w:t xml:space="preserve"> seleccionados de los 341 totales. Evalúa las áreas por rangos de edades, rango de 6 meses hasta los 24 meses y luego en rango de 12 meses hasta los 95 meses. Esto como en otras  Escalas nos limita a la evaluación mensual de un área específica y con ello su evolución en el transcurso de los meses para la detección oportuna de alguna desviación del desarrollo psicomotor. </w:t>
      </w:r>
    </w:p>
    <w:p w:rsidR="00764175" w:rsidRDefault="00745B00" w:rsidP="00267FF3">
      <w:pPr>
        <w:spacing w:line="360" w:lineRule="auto"/>
        <w:ind w:right="-660"/>
        <w:jc w:val="both"/>
        <w:rPr>
          <w:rFonts w:ascii="Arial" w:hAnsi="Arial" w:cs="Arial"/>
          <w:sz w:val="24"/>
          <w:szCs w:val="24"/>
        </w:rPr>
      </w:pPr>
      <w:r>
        <w:rPr>
          <w:rFonts w:ascii="Arial" w:hAnsi="Arial" w:cs="Arial"/>
          <w:sz w:val="24"/>
          <w:szCs w:val="24"/>
        </w:rPr>
        <w:t>La E</w:t>
      </w:r>
      <w:r w:rsidR="00764175" w:rsidRPr="00477BE2">
        <w:rPr>
          <w:rFonts w:ascii="Arial" w:hAnsi="Arial" w:cs="Arial"/>
          <w:sz w:val="24"/>
          <w:szCs w:val="24"/>
        </w:rPr>
        <w:t xml:space="preserve">scala </w:t>
      </w:r>
      <w:proofErr w:type="spellStart"/>
      <w:r w:rsidR="00764175" w:rsidRPr="00477BE2">
        <w:rPr>
          <w:rFonts w:ascii="Arial" w:hAnsi="Arial" w:cs="Arial"/>
          <w:sz w:val="24"/>
          <w:szCs w:val="24"/>
        </w:rPr>
        <w:t>Bayley</w:t>
      </w:r>
      <w:proofErr w:type="spellEnd"/>
      <w:r w:rsidR="00764175" w:rsidRPr="00477BE2">
        <w:rPr>
          <w:rFonts w:ascii="Arial" w:hAnsi="Arial" w:cs="Arial"/>
          <w:sz w:val="24"/>
          <w:szCs w:val="24"/>
        </w:rPr>
        <w:t xml:space="preserve"> de desarrollo infantil III  fue creada por Nan</w:t>
      </w:r>
      <w:r>
        <w:rPr>
          <w:rFonts w:ascii="Arial" w:hAnsi="Arial" w:cs="Arial"/>
          <w:sz w:val="24"/>
          <w:szCs w:val="24"/>
        </w:rPr>
        <w:t xml:space="preserve">cy </w:t>
      </w:r>
      <w:proofErr w:type="spellStart"/>
      <w:r>
        <w:rPr>
          <w:rFonts w:ascii="Arial" w:hAnsi="Arial" w:cs="Arial"/>
          <w:sz w:val="24"/>
          <w:szCs w:val="24"/>
        </w:rPr>
        <w:t>Bayley</w:t>
      </w:r>
      <w:proofErr w:type="spellEnd"/>
      <w:r>
        <w:rPr>
          <w:rFonts w:ascii="Arial" w:hAnsi="Arial" w:cs="Arial"/>
          <w:sz w:val="24"/>
          <w:szCs w:val="24"/>
        </w:rPr>
        <w:t xml:space="preserve"> en Estados Unidos la E</w:t>
      </w:r>
      <w:r w:rsidR="00764175" w:rsidRPr="00477BE2">
        <w:rPr>
          <w:rFonts w:ascii="Arial" w:hAnsi="Arial" w:cs="Arial"/>
          <w:sz w:val="24"/>
          <w:szCs w:val="24"/>
        </w:rPr>
        <w:t xml:space="preserve">scala es la tercera actualización de la original realizada esta ultima en 1993, es un instrumento diseñado para valorar el desarrollo infantil en el área cognitiva, motriz, del lenguaje, adaptativa y socioemocional hasta los 42 meses. </w:t>
      </w:r>
    </w:p>
    <w:p w:rsidR="00764175" w:rsidRDefault="00764175" w:rsidP="00267FF3">
      <w:pPr>
        <w:spacing w:line="360" w:lineRule="auto"/>
        <w:ind w:right="-660"/>
        <w:jc w:val="both"/>
        <w:rPr>
          <w:rFonts w:ascii="Arial" w:hAnsi="Arial" w:cs="Arial"/>
          <w:sz w:val="24"/>
          <w:szCs w:val="24"/>
        </w:rPr>
      </w:pPr>
      <w:r w:rsidRPr="00477BE2">
        <w:rPr>
          <w:rFonts w:ascii="Arial" w:hAnsi="Arial" w:cs="Arial"/>
          <w:sz w:val="24"/>
          <w:szCs w:val="24"/>
        </w:rPr>
        <w:t xml:space="preserve">La escala tiene </w:t>
      </w:r>
      <w:r>
        <w:rPr>
          <w:rFonts w:ascii="Arial" w:hAnsi="Arial" w:cs="Arial"/>
          <w:sz w:val="24"/>
          <w:szCs w:val="24"/>
        </w:rPr>
        <w:t xml:space="preserve">326 </w:t>
      </w:r>
      <w:proofErr w:type="spellStart"/>
      <w:r>
        <w:rPr>
          <w:rFonts w:ascii="Arial" w:hAnsi="Arial" w:cs="Arial"/>
          <w:sz w:val="24"/>
          <w:szCs w:val="24"/>
        </w:rPr>
        <w:t>items</w:t>
      </w:r>
      <w:proofErr w:type="spellEnd"/>
      <w:r>
        <w:rPr>
          <w:rFonts w:ascii="Arial" w:hAnsi="Arial" w:cs="Arial"/>
          <w:sz w:val="24"/>
          <w:szCs w:val="24"/>
        </w:rPr>
        <w:t xml:space="preserve"> </w:t>
      </w:r>
      <w:r w:rsidRPr="00477BE2">
        <w:rPr>
          <w:rFonts w:ascii="Arial" w:hAnsi="Arial" w:cs="Arial"/>
          <w:sz w:val="24"/>
          <w:szCs w:val="24"/>
        </w:rPr>
        <w:t xml:space="preserve">correspondiente para cada edad, en caso que no rebase los ítems de su edad se evalúan los de la edad menor y así consecutivamente hasta que venza los ítems de una edad y así determinar si está retrasado lo mismo se hace al </w:t>
      </w:r>
      <w:r w:rsidRPr="00477BE2">
        <w:rPr>
          <w:rFonts w:ascii="Arial" w:hAnsi="Arial" w:cs="Arial"/>
          <w:sz w:val="24"/>
          <w:szCs w:val="24"/>
        </w:rPr>
        <w:lastRenderedPageBreak/>
        <w:t>contrario para saber si esta adelantado. Las principales limitaciones que presenta es que la misma no evalúa la evolución de un hito del desarrollo en el tiempo para valorar si está acorde, atrasado o adelantado para una edad especifica.</w:t>
      </w:r>
      <w:r>
        <w:rPr>
          <w:rFonts w:ascii="Arial" w:hAnsi="Arial" w:cs="Arial"/>
          <w:sz w:val="24"/>
          <w:szCs w:val="24"/>
        </w:rPr>
        <w:t xml:space="preserve"> </w:t>
      </w:r>
    </w:p>
    <w:p w:rsidR="00764175" w:rsidRPr="00477BE2" w:rsidRDefault="00764175" w:rsidP="00267FF3">
      <w:pPr>
        <w:spacing w:line="360" w:lineRule="auto"/>
        <w:ind w:right="-660"/>
        <w:jc w:val="both"/>
        <w:rPr>
          <w:rFonts w:ascii="Arial" w:hAnsi="Arial" w:cs="Arial"/>
          <w:sz w:val="24"/>
          <w:szCs w:val="24"/>
        </w:rPr>
      </w:pPr>
      <w:r w:rsidRPr="00477BE2">
        <w:rPr>
          <w:rFonts w:ascii="Arial" w:hAnsi="Arial" w:cs="Arial"/>
          <w:sz w:val="24"/>
          <w:szCs w:val="24"/>
        </w:rPr>
        <w:t>La misma esta realizada acorde a la población infantil con características</w:t>
      </w:r>
      <w:r>
        <w:rPr>
          <w:rFonts w:ascii="Arial" w:hAnsi="Arial" w:cs="Arial"/>
          <w:sz w:val="24"/>
          <w:szCs w:val="24"/>
        </w:rPr>
        <w:t xml:space="preserve"> antropométricas </w:t>
      </w:r>
      <w:r w:rsidRPr="00477BE2">
        <w:rPr>
          <w:rFonts w:ascii="Arial" w:hAnsi="Arial" w:cs="Arial"/>
          <w:sz w:val="24"/>
          <w:szCs w:val="24"/>
        </w:rPr>
        <w:t xml:space="preserve"> y condiciones </w:t>
      </w:r>
      <w:r>
        <w:rPr>
          <w:rFonts w:ascii="Arial" w:hAnsi="Arial" w:cs="Arial"/>
          <w:sz w:val="24"/>
          <w:szCs w:val="24"/>
        </w:rPr>
        <w:t xml:space="preserve"> sociales y culturales </w:t>
      </w:r>
      <w:r w:rsidRPr="00477BE2">
        <w:rPr>
          <w:rFonts w:ascii="Arial" w:hAnsi="Arial" w:cs="Arial"/>
          <w:sz w:val="24"/>
          <w:szCs w:val="24"/>
        </w:rPr>
        <w:t>diferentes a las de nuestro país, además de que para su uso se necesita varios recursos para la evaluación no disponibles en la atención primaria de salud y para su uso en otros países se necesita el permiso de los derechos de autor ya no es un producto gratuito</w:t>
      </w:r>
      <w:r>
        <w:rPr>
          <w:rFonts w:ascii="Arial" w:hAnsi="Arial" w:cs="Arial"/>
          <w:sz w:val="24"/>
          <w:szCs w:val="24"/>
        </w:rPr>
        <w:t xml:space="preserve">; cosa que limita el principio de la Constitución de la OMS que afirma que el goce de el grado máximo de salud es un derecho fundamental y este debe de tener un acceso  oportuno, aceptable y asequible (OMS). </w:t>
      </w:r>
    </w:p>
    <w:p w:rsidR="00764175" w:rsidRDefault="00764175" w:rsidP="00267FF3">
      <w:pPr>
        <w:spacing w:line="360" w:lineRule="auto"/>
        <w:ind w:right="-660"/>
        <w:jc w:val="both"/>
        <w:rPr>
          <w:rFonts w:ascii="Arial" w:hAnsi="Arial" w:cs="Arial"/>
          <w:sz w:val="24"/>
          <w:szCs w:val="24"/>
        </w:rPr>
      </w:pPr>
      <w:r w:rsidRPr="00477BE2">
        <w:rPr>
          <w:rFonts w:ascii="Arial" w:hAnsi="Arial" w:cs="Arial"/>
          <w:sz w:val="24"/>
          <w:szCs w:val="24"/>
        </w:rPr>
        <w:t xml:space="preserve">La Escala Abreviada del Desarrollo (EAD) fue desarrollada surgió como un proyecto colaborativo entre el Ministerio de Salud de Colombia y el Fondo de las Naciones Unidas para la Infancia (UNICEF) que se realizó entre 1987 y 1990. La EAD-3 es la tercera versión de la misma la cual tenía como objetivo incluir al recién nacido hasta el mes de edad y de 6 a 7 años de edad cumplida, cosa que no tenían las versiones anteriores. </w:t>
      </w:r>
    </w:p>
    <w:p w:rsidR="00764175" w:rsidRDefault="00764175" w:rsidP="00267FF3">
      <w:pPr>
        <w:spacing w:line="360" w:lineRule="auto"/>
        <w:ind w:right="-660"/>
        <w:jc w:val="both"/>
        <w:rPr>
          <w:rFonts w:ascii="Arial" w:hAnsi="Arial" w:cs="Arial"/>
          <w:sz w:val="24"/>
          <w:szCs w:val="24"/>
        </w:rPr>
      </w:pPr>
      <w:r w:rsidRPr="00477BE2">
        <w:rPr>
          <w:rFonts w:ascii="Arial" w:hAnsi="Arial" w:cs="Arial"/>
          <w:sz w:val="24"/>
          <w:szCs w:val="24"/>
        </w:rPr>
        <w:t>La Escala evalúa las dimensiones motora gruesa y fina, el lenguaje y personal social, no incluyo la cognitiva ya que este aspecto se encuentra implícito en la comprensión y solución de problemas en todas las demás áreas</w:t>
      </w:r>
      <w:r w:rsidR="004449F2">
        <w:rPr>
          <w:rFonts w:ascii="Arial" w:hAnsi="Arial" w:cs="Arial"/>
          <w:sz w:val="24"/>
          <w:szCs w:val="24"/>
        </w:rPr>
        <w:t xml:space="preserve"> según los autores</w:t>
      </w:r>
      <w:r w:rsidRPr="00477BE2">
        <w:rPr>
          <w:rFonts w:ascii="Arial" w:hAnsi="Arial" w:cs="Arial"/>
          <w:sz w:val="24"/>
          <w:szCs w:val="24"/>
        </w:rPr>
        <w:t xml:space="preserve">.  Entre las limitaciones que consideramos es que se evalúa por rangos  trimestrales hasta el año y luego cada 6 meses hasta los 2 años, cosa que no nos serviría si queremos hacer un seguimiento mensual del desarrollo psicomotor. </w:t>
      </w:r>
    </w:p>
    <w:p w:rsidR="00764175" w:rsidRPr="00477BE2" w:rsidRDefault="00764175" w:rsidP="00267FF3">
      <w:pPr>
        <w:spacing w:line="360" w:lineRule="auto"/>
        <w:ind w:right="-660"/>
        <w:jc w:val="both"/>
        <w:rPr>
          <w:rFonts w:ascii="Arial" w:hAnsi="Arial" w:cs="Arial"/>
          <w:sz w:val="24"/>
          <w:szCs w:val="24"/>
        </w:rPr>
      </w:pPr>
      <w:r w:rsidRPr="00477BE2">
        <w:rPr>
          <w:rFonts w:ascii="Arial" w:hAnsi="Arial" w:cs="Arial"/>
          <w:sz w:val="24"/>
          <w:szCs w:val="24"/>
        </w:rPr>
        <w:t>La evolución por rangos en la Escala limita a que solo se evalúa  las 4 áreas en un rango especifico de edad el desarrollo esperado para la edad, riesgo de problemas del desarrollo y sospecha de problemas del desarrollo, no evalúa el desarrollo de un</w:t>
      </w:r>
      <w:r>
        <w:rPr>
          <w:rFonts w:ascii="Arial" w:hAnsi="Arial" w:cs="Arial"/>
          <w:sz w:val="24"/>
          <w:szCs w:val="24"/>
        </w:rPr>
        <w:t>a</w:t>
      </w:r>
      <w:r w:rsidRPr="00477BE2">
        <w:rPr>
          <w:rFonts w:ascii="Arial" w:hAnsi="Arial" w:cs="Arial"/>
          <w:sz w:val="24"/>
          <w:szCs w:val="24"/>
        </w:rPr>
        <w:t xml:space="preserve"> área específica en el transcurso de los meses</w:t>
      </w:r>
      <w:r w:rsidRPr="000D6602">
        <w:rPr>
          <w:rFonts w:ascii="Arial" w:hAnsi="Arial" w:cs="Arial"/>
          <w:sz w:val="24"/>
          <w:szCs w:val="24"/>
          <w:vertAlign w:val="superscript"/>
        </w:rPr>
        <w:t>2</w:t>
      </w:r>
      <w:r w:rsidRPr="00477BE2">
        <w:rPr>
          <w:rFonts w:ascii="Arial" w:hAnsi="Arial" w:cs="Arial"/>
          <w:sz w:val="24"/>
          <w:szCs w:val="24"/>
        </w:rPr>
        <w:t>.</w:t>
      </w:r>
    </w:p>
    <w:p w:rsidR="00764175" w:rsidRDefault="00764175" w:rsidP="00267FF3">
      <w:pPr>
        <w:spacing w:line="360" w:lineRule="auto"/>
        <w:ind w:right="-660"/>
        <w:jc w:val="both"/>
        <w:rPr>
          <w:rFonts w:ascii="Arial" w:hAnsi="Arial" w:cs="Arial"/>
          <w:sz w:val="24"/>
          <w:szCs w:val="24"/>
        </w:rPr>
      </w:pPr>
      <w:r w:rsidRPr="00477BE2">
        <w:rPr>
          <w:rFonts w:ascii="Arial" w:hAnsi="Arial" w:cs="Arial"/>
          <w:sz w:val="24"/>
          <w:szCs w:val="24"/>
        </w:rPr>
        <w:t>La Escala de Evaluación del Desarrollo Psicomotor (EEPD)</w:t>
      </w:r>
      <w:r w:rsidRPr="000D6602">
        <w:rPr>
          <w:rFonts w:ascii="Arial" w:hAnsi="Arial" w:cs="Arial"/>
          <w:sz w:val="24"/>
          <w:szCs w:val="24"/>
          <w:vertAlign w:val="superscript"/>
        </w:rPr>
        <w:t>5</w:t>
      </w:r>
      <w:r w:rsidRPr="00477BE2">
        <w:rPr>
          <w:rFonts w:ascii="Arial" w:hAnsi="Arial" w:cs="Arial"/>
          <w:sz w:val="24"/>
          <w:szCs w:val="24"/>
        </w:rPr>
        <w:t xml:space="preserve"> fue desarrollada por Rodríguez, Arancibia  y </w:t>
      </w:r>
      <w:proofErr w:type="spellStart"/>
      <w:r w:rsidRPr="00477BE2">
        <w:rPr>
          <w:rFonts w:ascii="Arial" w:hAnsi="Arial" w:cs="Arial"/>
          <w:sz w:val="24"/>
          <w:szCs w:val="24"/>
        </w:rPr>
        <w:t>Undurraga</w:t>
      </w:r>
      <w:proofErr w:type="spellEnd"/>
      <w:r w:rsidRPr="00477BE2">
        <w:rPr>
          <w:rFonts w:ascii="Arial" w:hAnsi="Arial" w:cs="Arial"/>
          <w:sz w:val="24"/>
          <w:szCs w:val="24"/>
        </w:rPr>
        <w:t xml:space="preserve"> en 1974 en chile y constituye uno de los instrumentos más representativos en el desarrollo de las funciones psicológicas de ese país. La </w:t>
      </w:r>
      <w:r w:rsidRPr="00477BE2">
        <w:rPr>
          <w:rFonts w:ascii="Arial" w:hAnsi="Arial" w:cs="Arial"/>
          <w:sz w:val="24"/>
          <w:szCs w:val="24"/>
        </w:rPr>
        <w:lastRenderedPageBreak/>
        <w:t xml:space="preserve">misma evalúa las áreas motora, coordinación, lenguaje y social en el niño desde 0 a 24 meses. Consta de 75 </w:t>
      </w:r>
      <w:proofErr w:type="spellStart"/>
      <w:r w:rsidRPr="00477BE2">
        <w:rPr>
          <w:rFonts w:ascii="Arial" w:hAnsi="Arial" w:cs="Arial"/>
          <w:sz w:val="24"/>
          <w:szCs w:val="24"/>
        </w:rPr>
        <w:t>items</w:t>
      </w:r>
      <w:proofErr w:type="spellEnd"/>
      <w:r w:rsidRPr="00477BE2">
        <w:rPr>
          <w:rFonts w:ascii="Arial" w:hAnsi="Arial" w:cs="Arial"/>
          <w:sz w:val="24"/>
          <w:szCs w:val="24"/>
        </w:rPr>
        <w:t xml:space="preserve"> con 5 por cada edad, mensualmente de 0 a 12 meses y luego trimestral a los 15, 18, 21 y 24 meses. Entre algunas de las limitaciones que tiene la Escala consideramos que los ítems en cada mes  no evalúan todas las áreas  sino que hacen referencia  a dos, tres o cuatro de forma indistinta entre las 5  por cada edad. Es decir los ítems no evalúan todos los meses las 4 áreas. </w:t>
      </w:r>
    </w:p>
    <w:p w:rsidR="00764175" w:rsidRPr="00477BE2" w:rsidRDefault="00764175" w:rsidP="00267FF3">
      <w:pPr>
        <w:spacing w:line="360" w:lineRule="auto"/>
        <w:ind w:right="-660"/>
        <w:jc w:val="both"/>
        <w:rPr>
          <w:rFonts w:ascii="Arial" w:hAnsi="Arial" w:cs="Arial"/>
          <w:sz w:val="24"/>
          <w:szCs w:val="24"/>
        </w:rPr>
      </w:pPr>
      <w:r w:rsidRPr="00477BE2">
        <w:rPr>
          <w:rFonts w:ascii="Arial" w:hAnsi="Arial" w:cs="Arial"/>
          <w:sz w:val="24"/>
          <w:szCs w:val="24"/>
        </w:rPr>
        <w:t>Por otra parte al aplicar la Escala y realizar los cálculos hasta sacar el valor del Coeficiente de Desarrollo que tiene el niño para su edad, este valor lleva implícito la evaluación de todas las áreas de forma íntegra definiendo si el desarrollo psicomotor está normal, con riesgo o con retraso, a nuestra consideración muy buena forma, pero no permite diferenciar en caso de riesgo o retraso en el desarrollo psicomotor que área es la afectada o de riesgo para trabajar de forma temprana sobre ella.</w:t>
      </w:r>
    </w:p>
    <w:p w:rsidR="00764175" w:rsidRDefault="00764175" w:rsidP="00267FF3">
      <w:pPr>
        <w:spacing w:line="360" w:lineRule="auto"/>
        <w:ind w:right="-660"/>
        <w:jc w:val="both"/>
        <w:rPr>
          <w:rFonts w:ascii="Arial" w:hAnsi="Arial" w:cs="Arial"/>
          <w:sz w:val="24"/>
          <w:szCs w:val="24"/>
        </w:rPr>
      </w:pPr>
      <w:r w:rsidRPr="00477BE2">
        <w:rPr>
          <w:rFonts w:ascii="Arial" w:hAnsi="Arial" w:cs="Arial"/>
          <w:sz w:val="24"/>
          <w:szCs w:val="24"/>
        </w:rPr>
        <w:t xml:space="preserve">La Escala de Alberta (AIMS) Alberta </w:t>
      </w:r>
      <w:proofErr w:type="spellStart"/>
      <w:r w:rsidRPr="00477BE2">
        <w:rPr>
          <w:rFonts w:ascii="Arial" w:hAnsi="Arial" w:cs="Arial"/>
          <w:sz w:val="24"/>
          <w:szCs w:val="24"/>
        </w:rPr>
        <w:t>Infant</w:t>
      </w:r>
      <w:proofErr w:type="spellEnd"/>
      <w:r w:rsidRPr="00477BE2">
        <w:rPr>
          <w:rFonts w:ascii="Arial" w:hAnsi="Arial" w:cs="Arial"/>
          <w:sz w:val="24"/>
          <w:szCs w:val="24"/>
        </w:rPr>
        <w:t xml:space="preserve"> Motor Scale</w:t>
      </w:r>
      <w:r w:rsidRPr="000D6602">
        <w:rPr>
          <w:rFonts w:ascii="Arial" w:hAnsi="Arial" w:cs="Arial"/>
          <w:sz w:val="24"/>
          <w:szCs w:val="24"/>
          <w:vertAlign w:val="superscript"/>
        </w:rPr>
        <w:t>3</w:t>
      </w:r>
      <w:r w:rsidRPr="00477BE2">
        <w:rPr>
          <w:rFonts w:ascii="Arial" w:hAnsi="Arial" w:cs="Arial"/>
          <w:sz w:val="24"/>
          <w:szCs w:val="24"/>
        </w:rPr>
        <w:t xml:space="preserve"> fue creada por Martha C. </w:t>
      </w:r>
      <w:proofErr w:type="spellStart"/>
      <w:r w:rsidRPr="00477BE2">
        <w:rPr>
          <w:rFonts w:ascii="Arial" w:hAnsi="Arial" w:cs="Arial"/>
          <w:sz w:val="24"/>
          <w:szCs w:val="24"/>
        </w:rPr>
        <w:t>Piper</w:t>
      </w:r>
      <w:proofErr w:type="spellEnd"/>
      <w:r w:rsidRPr="00477BE2">
        <w:rPr>
          <w:rFonts w:ascii="Arial" w:hAnsi="Arial" w:cs="Arial"/>
          <w:sz w:val="24"/>
          <w:szCs w:val="24"/>
        </w:rPr>
        <w:t xml:space="preserve"> y </w:t>
      </w:r>
      <w:proofErr w:type="spellStart"/>
      <w:r w:rsidRPr="00477BE2">
        <w:rPr>
          <w:rFonts w:ascii="Arial" w:hAnsi="Arial" w:cs="Arial"/>
          <w:sz w:val="24"/>
          <w:szCs w:val="24"/>
        </w:rPr>
        <w:t>Johanna</w:t>
      </w:r>
      <w:proofErr w:type="spellEnd"/>
      <w:r w:rsidRPr="00477BE2">
        <w:rPr>
          <w:rFonts w:ascii="Arial" w:hAnsi="Arial" w:cs="Arial"/>
          <w:sz w:val="24"/>
          <w:szCs w:val="24"/>
        </w:rPr>
        <w:t xml:space="preserve"> </w:t>
      </w:r>
      <w:proofErr w:type="spellStart"/>
      <w:r w:rsidRPr="00477BE2">
        <w:rPr>
          <w:rFonts w:ascii="Arial" w:hAnsi="Arial" w:cs="Arial"/>
          <w:sz w:val="24"/>
          <w:szCs w:val="24"/>
        </w:rPr>
        <w:t>Darrah</w:t>
      </w:r>
      <w:proofErr w:type="spellEnd"/>
      <w:r w:rsidRPr="00477BE2">
        <w:rPr>
          <w:rFonts w:ascii="Arial" w:hAnsi="Arial" w:cs="Arial"/>
          <w:sz w:val="24"/>
          <w:szCs w:val="24"/>
        </w:rPr>
        <w:t xml:space="preserve"> en 1994 en Canadá. El objetivo de la AIMS es dar seguimiento y evaluar el desarrollo motor de los niños, mediante el análisis observacional de la actividad motora espontánea. Consta de 58 </w:t>
      </w:r>
      <w:proofErr w:type="spellStart"/>
      <w:r w:rsidRPr="00477BE2">
        <w:rPr>
          <w:rFonts w:ascii="Arial" w:hAnsi="Arial" w:cs="Arial"/>
          <w:sz w:val="24"/>
          <w:szCs w:val="24"/>
        </w:rPr>
        <w:t>items</w:t>
      </w:r>
      <w:proofErr w:type="spellEnd"/>
      <w:r w:rsidRPr="00477BE2">
        <w:rPr>
          <w:rFonts w:ascii="Arial" w:hAnsi="Arial" w:cs="Arial"/>
          <w:sz w:val="24"/>
          <w:szCs w:val="24"/>
        </w:rPr>
        <w:t xml:space="preserve"> en los que se evalúa el desarrollo motor grueso de los niños hasta los 18 meses. </w:t>
      </w:r>
    </w:p>
    <w:p w:rsidR="00764175" w:rsidRPr="00477BE2" w:rsidRDefault="00764175" w:rsidP="00267FF3">
      <w:pPr>
        <w:spacing w:line="360" w:lineRule="auto"/>
        <w:ind w:right="-660"/>
        <w:jc w:val="both"/>
        <w:rPr>
          <w:rFonts w:ascii="Arial" w:hAnsi="Arial" w:cs="Arial"/>
          <w:sz w:val="24"/>
          <w:szCs w:val="24"/>
        </w:rPr>
      </w:pPr>
      <w:r w:rsidRPr="00477BE2">
        <w:rPr>
          <w:rFonts w:ascii="Arial" w:hAnsi="Arial" w:cs="Arial"/>
          <w:sz w:val="24"/>
          <w:szCs w:val="24"/>
        </w:rPr>
        <w:t>El resultado de la observación se evalúa de acuerdo con una curva de datos normativos realizada por los creadores de esta escala, de donde se obtiene el ranking percentil en el que se encuentra el niño. La principal limitación de la Escala para nosotros es que al solo evaluar la área motora gruesa no evalúa el resto de las áreas por lo que no nos da la posibilidad de evaluar el desarrollo psicomotor de las áreas del lenguaje, motor fino y social-afectivo.</w:t>
      </w:r>
    </w:p>
    <w:p w:rsidR="00764175" w:rsidRDefault="00764175" w:rsidP="00267FF3">
      <w:pPr>
        <w:spacing w:line="360" w:lineRule="auto"/>
        <w:ind w:right="-660"/>
        <w:jc w:val="both"/>
        <w:rPr>
          <w:rFonts w:ascii="Arial" w:hAnsi="Arial" w:cs="Arial"/>
          <w:sz w:val="24"/>
          <w:szCs w:val="24"/>
        </w:rPr>
      </w:pPr>
      <w:r w:rsidRPr="00477BE2">
        <w:rPr>
          <w:rFonts w:ascii="Arial" w:hAnsi="Arial" w:cs="Arial"/>
          <w:sz w:val="24"/>
          <w:szCs w:val="24"/>
        </w:rPr>
        <w:t>La Escala Abreviada Del Desarrollo creada en 1991 en Colombia por</w:t>
      </w:r>
      <w:r w:rsidR="00355791">
        <w:rPr>
          <w:rFonts w:ascii="Arial" w:hAnsi="Arial" w:cs="Arial"/>
          <w:sz w:val="24"/>
          <w:szCs w:val="24"/>
        </w:rPr>
        <w:t xml:space="preserve"> Nelson</w:t>
      </w:r>
      <w:r w:rsidRPr="00477BE2">
        <w:rPr>
          <w:rFonts w:ascii="Arial" w:hAnsi="Arial" w:cs="Arial"/>
          <w:sz w:val="24"/>
          <w:szCs w:val="24"/>
        </w:rPr>
        <w:t xml:space="preserve"> Ortiz Pinilla et al., es una escala que evalúa niños de 0 a 5 años de edad, con un tiempo de aplicabilidad de 15 a 20 minutos como máximo, a partir de cuatro áreas: audición y lenguaje; motricidad fina-adaptativa; motricidad gruesa; y área personal social. La escala al igual que otras  los ítems evalúan el desarrollo psicomotor por rangos de edad, cada 3 meses hasta el año, cada 6 hasta los 2 años y anual hasta los 5 años, cosa que nos </w:t>
      </w:r>
      <w:r w:rsidRPr="00477BE2">
        <w:rPr>
          <w:rFonts w:ascii="Arial" w:hAnsi="Arial" w:cs="Arial"/>
          <w:sz w:val="24"/>
          <w:szCs w:val="24"/>
        </w:rPr>
        <w:lastRenderedPageBreak/>
        <w:t>limita si queremos seguir la evolución mensual de un área específica mensual por lo menos hasta el año</w:t>
      </w:r>
      <w:r w:rsidRPr="000D6602">
        <w:rPr>
          <w:rFonts w:ascii="Arial" w:hAnsi="Arial" w:cs="Arial"/>
          <w:sz w:val="24"/>
          <w:szCs w:val="24"/>
          <w:vertAlign w:val="superscript"/>
        </w:rPr>
        <w:t>6</w:t>
      </w:r>
      <w:r w:rsidRPr="00477BE2">
        <w:rPr>
          <w:rFonts w:ascii="Arial" w:hAnsi="Arial" w:cs="Arial"/>
          <w:sz w:val="24"/>
          <w:szCs w:val="24"/>
        </w:rPr>
        <w:t>.</w:t>
      </w:r>
    </w:p>
    <w:p w:rsidR="00D84EC7" w:rsidRDefault="00D84EC7" w:rsidP="00267FF3">
      <w:pPr>
        <w:spacing w:line="360" w:lineRule="auto"/>
        <w:ind w:right="-660"/>
        <w:jc w:val="both"/>
        <w:rPr>
          <w:rFonts w:ascii="Arial" w:hAnsi="Arial" w:cs="Arial"/>
          <w:sz w:val="24"/>
          <w:szCs w:val="24"/>
        </w:rPr>
      </w:pPr>
      <w:r>
        <w:rPr>
          <w:rFonts w:ascii="Arial" w:hAnsi="Arial" w:cs="Arial"/>
          <w:sz w:val="24"/>
          <w:szCs w:val="24"/>
        </w:rPr>
        <w:t>En la tabla 1 mostramos un resumen</w:t>
      </w:r>
      <w:r w:rsidR="00652850">
        <w:rPr>
          <w:rFonts w:ascii="Arial" w:hAnsi="Arial" w:cs="Arial"/>
          <w:sz w:val="24"/>
          <w:szCs w:val="24"/>
        </w:rPr>
        <w:t xml:space="preserve"> de las principales Escalas con las dimensiones que evalúan.</w:t>
      </w:r>
    </w:p>
    <w:p w:rsidR="00355791" w:rsidRDefault="00355791" w:rsidP="00267FF3">
      <w:pPr>
        <w:spacing w:line="360" w:lineRule="auto"/>
        <w:ind w:right="-660"/>
        <w:jc w:val="both"/>
        <w:rPr>
          <w:rFonts w:ascii="Arial" w:hAnsi="Arial" w:cs="Arial"/>
          <w:sz w:val="24"/>
          <w:szCs w:val="24"/>
        </w:rPr>
      </w:pPr>
      <w:r>
        <w:rPr>
          <w:rFonts w:ascii="Arial" w:hAnsi="Arial" w:cs="Arial"/>
          <w:sz w:val="24"/>
          <w:szCs w:val="24"/>
        </w:rPr>
        <w:t>Tabla 1  Resumen de las Escalas de evaluación del desarrollo psicomotor</w:t>
      </w:r>
    </w:p>
    <w:tbl>
      <w:tblPr>
        <w:tblW w:w="1003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tblPr>
      <w:tblGrid>
        <w:gridCol w:w="2093"/>
        <w:gridCol w:w="1559"/>
        <w:gridCol w:w="1559"/>
        <w:gridCol w:w="1418"/>
        <w:gridCol w:w="1417"/>
        <w:gridCol w:w="1985"/>
      </w:tblGrid>
      <w:tr w:rsidR="00355791" w:rsidRPr="00355791" w:rsidTr="00EE3CF9">
        <w:trPr>
          <w:trHeight w:val="335"/>
        </w:trPr>
        <w:tc>
          <w:tcPr>
            <w:tcW w:w="2093" w:type="dxa"/>
            <w:shd w:val="clear" w:color="auto" w:fill="auto"/>
            <w:tcMar>
              <w:top w:w="15" w:type="dxa"/>
              <w:left w:w="108" w:type="dxa"/>
              <w:bottom w:w="0" w:type="dxa"/>
              <w:right w:w="108" w:type="dxa"/>
            </w:tcMa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b/>
                <w:bCs/>
                <w:sz w:val="20"/>
                <w:szCs w:val="20"/>
                <w:lang w:val="es-VE"/>
              </w:rPr>
              <w:t xml:space="preserve">Escala </w:t>
            </w:r>
          </w:p>
        </w:tc>
        <w:tc>
          <w:tcPr>
            <w:tcW w:w="1559" w:type="dxa"/>
            <w:shd w:val="clear" w:color="auto" w:fill="auto"/>
            <w:tcMar>
              <w:top w:w="15" w:type="dxa"/>
              <w:left w:w="108" w:type="dxa"/>
              <w:bottom w:w="0" w:type="dxa"/>
              <w:right w:w="108" w:type="dxa"/>
            </w:tcMa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b/>
                <w:bCs/>
                <w:sz w:val="20"/>
                <w:szCs w:val="20"/>
                <w:lang w:val="es-VE"/>
              </w:rPr>
              <w:t xml:space="preserve">Ítems </w:t>
            </w:r>
          </w:p>
        </w:tc>
        <w:tc>
          <w:tcPr>
            <w:tcW w:w="1559" w:type="dxa"/>
            <w:shd w:val="clear" w:color="auto" w:fill="auto"/>
            <w:tcMar>
              <w:top w:w="15" w:type="dxa"/>
              <w:left w:w="108" w:type="dxa"/>
              <w:bottom w:w="0" w:type="dxa"/>
              <w:right w:w="108" w:type="dxa"/>
            </w:tcMa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b/>
                <w:bCs/>
                <w:sz w:val="20"/>
                <w:szCs w:val="20"/>
                <w:lang w:val="es-VE"/>
              </w:rPr>
              <w:t>Motriz</w:t>
            </w:r>
            <w:r w:rsidRPr="00355791">
              <w:rPr>
                <w:rFonts w:ascii="Arial" w:hAnsi="Arial" w:cs="Arial"/>
                <w:sz w:val="20"/>
                <w:szCs w:val="20"/>
                <w:lang w:val="es-VE"/>
              </w:rPr>
              <w:t xml:space="preserve"> </w:t>
            </w:r>
          </w:p>
        </w:tc>
        <w:tc>
          <w:tcPr>
            <w:tcW w:w="1418" w:type="dxa"/>
            <w:shd w:val="clear" w:color="auto" w:fill="auto"/>
            <w:tcMar>
              <w:top w:w="15" w:type="dxa"/>
              <w:left w:w="108" w:type="dxa"/>
              <w:bottom w:w="0" w:type="dxa"/>
              <w:right w:w="108" w:type="dxa"/>
            </w:tcMa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b/>
                <w:bCs/>
                <w:sz w:val="20"/>
                <w:szCs w:val="20"/>
                <w:lang w:val="es-VE"/>
              </w:rPr>
              <w:t>Cognitivo</w:t>
            </w:r>
            <w:r w:rsidRPr="00355791">
              <w:rPr>
                <w:rFonts w:ascii="Arial" w:hAnsi="Arial" w:cs="Arial"/>
                <w:sz w:val="20"/>
                <w:szCs w:val="20"/>
                <w:lang w:val="es-VE"/>
              </w:rPr>
              <w:t xml:space="preserve"> </w:t>
            </w:r>
          </w:p>
        </w:tc>
        <w:tc>
          <w:tcPr>
            <w:tcW w:w="1417" w:type="dxa"/>
            <w:shd w:val="clear" w:color="auto" w:fill="auto"/>
            <w:tcMar>
              <w:top w:w="15" w:type="dxa"/>
              <w:left w:w="108" w:type="dxa"/>
              <w:bottom w:w="0" w:type="dxa"/>
              <w:right w:w="108" w:type="dxa"/>
            </w:tcMa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b/>
                <w:bCs/>
                <w:sz w:val="20"/>
                <w:szCs w:val="20"/>
                <w:lang w:val="es-VE"/>
              </w:rPr>
              <w:t>Lenguaje</w:t>
            </w:r>
            <w:r w:rsidRPr="00355791">
              <w:rPr>
                <w:rFonts w:ascii="Arial" w:hAnsi="Arial" w:cs="Arial"/>
                <w:sz w:val="20"/>
                <w:szCs w:val="20"/>
                <w:lang w:val="es-VE"/>
              </w:rPr>
              <w:t xml:space="preserve"> </w:t>
            </w:r>
          </w:p>
        </w:tc>
        <w:tc>
          <w:tcPr>
            <w:tcW w:w="1985" w:type="dxa"/>
            <w:shd w:val="clear" w:color="auto" w:fill="auto"/>
            <w:tcMar>
              <w:top w:w="15" w:type="dxa"/>
              <w:left w:w="108" w:type="dxa"/>
              <w:bottom w:w="0" w:type="dxa"/>
              <w:right w:w="108" w:type="dxa"/>
            </w:tcMa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b/>
                <w:bCs/>
                <w:sz w:val="20"/>
                <w:szCs w:val="20"/>
                <w:lang w:val="es-VE"/>
              </w:rPr>
              <w:t>Socio-afectivo</w:t>
            </w:r>
            <w:r w:rsidRPr="00355791">
              <w:rPr>
                <w:rFonts w:ascii="Arial" w:hAnsi="Arial" w:cs="Arial"/>
                <w:sz w:val="20"/>
                <w:szCs w:val="20"/>
                <w:lang w:val="es-VE"/>
              </w:rPr>
              <w:t xml:space="preserve"> </w:t>
            </w:r>
          </w:p>
        </w:tc>
      </w:tr>
      <w:tr w:rsidR="00355791" w:rsidRPr="00355791" w:rsidTr="00EE3CF9">
        <w:trPr>
          <w:trHeight w:val="950"/>
        </w:trPr>
        <w:tc>
          <w:tcPr>
            <w:tcW w:w="2093" w:type="dxa"/>
            <w:shd w:val="clear" w:color="auto" w:fill="auto"/>
            <w:tcMar>
              <w:top w:w="15" w:type="dxa"/>
              <w:left w:w="108" w:type="dxa"/>
              <w:bottom w:w="0" w:type="dxa"/>
              <w:right w:w="108" w:type="dxa"/>
            </w:tcMar>
            <w:hideMark/>
          </w:tcPr>
          <w:p w:rsidR="00AC7AAC" w:rsidRPr="00355791" w:rsidRDefault="00355791" w:rsidP="00810E16">
            <w:pPr>
              <w:spacing w:line="240" w:lineRule="auto"/>
              <w:jc w:val="both"/>
              <w:rPr>
                <w:rFonts w:ascii="Arial" w:hAnsi="Arial" w:cs="Arial"/>
                <w:sz w:val="20"/>
                <w:szCs w:val="20"/>
              </w:rPr>
            </w:pPr>
            <w:r w:rsidRPr="00355791">
              <w:rPr>
                <w:rFonts w:ascii="Arial" w:hAnsi="Arial" w:cs="Arial"/>
                <w:sz w:val="20"/>
                <w:szCs w:val="20"/>
                <w:lang w:val="es-VE"/>
              </w:rPr>
              <w:t>Escala Abreviada  del desarrollo -3        ( hasta 7 años)</w:t>
            </w:r>
          </w:p>
        </w:tc>
        <w:tc>
          <w:tcPr>
            <w:tcW w:w="1559"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 xml:space="preserve">144 </w:t>
            </w:r>
            <w:proofErr w:type="spellStart"/>
            <w:r w:rsidRPr="00355791">
              <w:rPr>
                <w:rFonts w:ascii="Arial" w:hAnsi="Arial" w:cs="Arial"/>
                <w:sz w:val="20"/>
                <w:szCs w:val="20"/>
                <w:lang w:val="es-VE"/>
              </w:rPr>
              <w:t>items</w:t>
            </w:r>
            <w:proofErr w:type="spellEnd"/>
          </w:p>
        </w:tc>
        <w:tc>
          <w:tcPr>
            <w:tcW w:w="1559"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Gruesa y fina</w:t>
            </w:r>
          </w:p>
        </w:tc>
        <w:tc>
          <w:tcPr>
            <w:tcW w:w="1418"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no</w:t>
            </w:r>
          </w:p>
        </w:tc>
        <w:tc>
          <w:tcPr>
            <w:tcW w:w="1417"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si</w:t>
            </w:r>
          </w:p>
        </w:tc>
        <w:tc>
          <w:tcPr>
            <w:tcW w:w="1985"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si</w:t>
            </w:r>
          </w:p>
        </w:tc>
      </w:tr>
      <w:tr w:rsidR="00355791" w:rsidRPr="00355791" w:rsidTr="00EE3CF9">
        <w:trPr>
          <w:trHeight w:val="335"/>
        </w:trPr>
        <w:tc>
          <w:tcPr>
            <w:tcW w:w="2093" w:type="dxa"/>
            <w:shd w:val="clear" w:color="auto" w:fill="auto"/>
            <w:tcMar>
              <w:top w:w="15" w:type="dxa"/>
              <w:left w:w="108" w:type="dxa"/>
              <w:bottom w:w="0" w:type="dxa"/>
              <w:right w:w="108" w:type="dxa"/>
            </w:tcMar>
            <w:hideMark/>
          </w:tcPr>
          <w:p w:rsidR="00AC7AAC" w:rsidRPr="00355791" w:rsidRDefault="00355791" w:rsidP="00810E16">
            <w:pPr>
              <w:spacing w:line="240" w:lineRule="auto"/>
              <w:jc w:val="both"/>
              <w:rPr>
                <w:rFonts w:ascii="Arial" w:hAnsi="Arial" w:cs="Arial"/>
                <w:sz w:val="20"/>
                <w:szCs w:val="20"/>
              </w:rPr>
            </w:pPr>
            <w:r w:rsidRPr="00355791">
              <w:rPr>
                <w:rFonts w:ascii="Arial" w:hAnsi="Arial" w:cs="Arial"/>
                <w:sz w:val="20"/>
                <w:szCs w:val="20"/>
                <w:lang w:val="es-VE"/>
              </w:rPr>
              <w:t>EEPD (0 a 24 meses)</w:t>
            </w:r>
          </w:p>
        </w:tc>
        <w:tc>
          <w:tcPr>
            <w:tcW w:w="1559"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75</w:t>
            </w:r>
          </w:p>
        </w:tc>
        <w:tc>
          <w:tcPr>
            <w:tcW w:w="1559"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si</w:t>
            </w:r>
          </w:p>
        </w:tc>
        <w:tc>
          <w:tcPr>
            <w:tcW w:w="1418"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si</w:t>
            </w:r>
          </w:p>
        </w:tc>
        <w:tc>
          <w:tcPr>
            <w:tcW w:w="1417"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si</w:t>
            </w:r>
          </w:p>
        </w:tc>
        <w:tc>
          <w:tcPr>
            <w:tcW w:w="1985"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si</w:t>
            </w:r>
          </w:p>
        </w:tc>
      </w:tr>
      <w:tr w:rsidR="00355791" w:rsidRPr="00355791" w:rsidTr="00EE3CF9">
        <w:trPr>
          <w:trHeight w:val="1004"/>
        </w:trPr>
        <w:tc>
          <w:tcPr>
            <w:tcW w:w="2093" w:type="dxa"/>
            <w:shd w:val="clear" w:color="auto" w:fill="auto"/>
            <w:tcMar>
              <w:top w:w="15" w:type="dxa"/>
              <w:left w:w="108" w:type="dxa"/>
              <w:bottom w:w="0" w:type="dxa"/>
              <w:right w:w="108" w:type="dxa"/>
            </w:tcMar>
            <w:hideMark/>
          </w:tcPr>
          <w:p w:rsidR="00AC7AAC" w:rsidRPr="00355791" w:rsidRDefault="00355791" w:rsidP="00810E16">
            <w:pPr>
              <w:spacing w:line="240" w:lineRule="auto"/>
              <w:jc w:val="both"/>
              <w:rPr>
                <w:rFonts w:ascii="Arial" w:hAnsi="Arial" w:cs="Arial"/>
                <w:sz w:val="20"/>
                <w:szCs w:val="20"/>
              </w:rPr>
            </w:pPr>
            <w:r w:rsidRPr="00355791">
              <w:rPr>
                <w:rFonts w:ascii="Arial" w:hAnsi="Arial" w:cs="Arial"/>
                <w:sz w:val="20"/>
                <w:szCs w:val="20"/>
                <w:lang w:val="es-VE"/>
              </w:rPr>
              <w:t>Escala abreviada del desarrollo</w:t>
            </w:r>
            <w:r>
              <w:rPr>
                <w:rFonts w:ascii="Arial" w:hAnsi="Arial" w:cs="Arial"/>
                <w:sz w:val="20"/>
                <w:szCs w:val="20"/>
                <w:lang w:val="es-VE"/>
              </w:rPr>
              <w:t xml:space="preserve"> de </w:t>
            </w:r>
            <w:r w:rsidRPr="00355791">
              <w:rPr>
                <w:rFonts w:ascii="Arial" w:hAnsi="Arial" w:cs="Arial"/>
                <w:sz w:val="20"/>
                <w:szCs w:val="20"/>
                <w:lang w:val="es-VE"/>
              </w:rPr>
              <w:t>Nelson Ortiz</w:t>
            </w:r>
            <w:r>
              <w:rPr>
                <w:rFonts w:ascii="Arial" w:hAnsi="Arial" w:cs="Arial"/>
                <w:sz w:val="20"/>
                <w:szCs w:val="20"/>
              </w:rPr>
              <w:t xml:space="preserve"> </w:t>
            </w:r>
            <w:r w:rsidRPr="00355791">
              <w:rPr>
                <w:rFonts w:ascii="Arial" w:hAnsi="Arial" w:cs="Arial"/>
                <w:sz w:val="20"/>
                <w:szCs w:val="20"/>
                <w:lang w:val="es-VE"/>
              </w:rPr>
              <w:t>(0 a 5 años )</w:t>
            </w:r>
          </w:p>
        </w:tc>
        <w:tc>
          <w:tcPr>
            <w:tcW w:w="1559"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 xml:space="preserve">120  </w:t>
            </w:r>
            <w:proofErr w:type="spellStart"/>
            <w:r w:rsidRPr="00355791">
              <w:rPr>
                <w:rFonts w:ascii="Arial" w:hAnsi="Arial" w:cs="Arial"/>
                <w:sz w:val="20"/>
                <w:szCs w:val="20"/>
                <w:lang w:val="es-VE"/>
              </w:rPr>
              <w:t>items</w:t>
            </w:r>
            <w:proofErr w:type="spellEnd"/>
            <w:r w:rsidRPr="00355791">
              <w:rPr>
                <w:rFonts w:ascii="Arial" w:hAnsi="Arial" w:cs="Arial"/>
                <w:sz w:val="20"/>
                <w:szCs w:val="20"/>
                <w:lang w:val="es-VE"/>
              </w:rPr>
              <w:t xml:space="preserve"> </w:t>
            </w:r>
          </w:p>
        </w:tc>
        <w:tc>
          <w:tcPr>
            <w:tcW w:w="1559" w:type="dxa"/>
            <w:shd w:val="clear" w:color="auto" w:fill="auto"/>
            <w:tcMar>
              <w:top w:w="15" w:type="dxa"/>
              <w:left w:w="108" w:type="dxa"/>
              <w:bottom w:w="0" w:type="dxa"/>
              <w:right w:w="108" w:type="dxa"/>
            </w:tcMar>
            <w:vAlign w:val="center"/>
            <w:hideMark/>
          </w:tcPr>
          <w:p w:rsidR="00AC7AAC" w:rsidRPr="00355791" w:rsidRDefault="00D84EC7" w:rsidP="00267FF3">
            <w:pPr>
              <w:spacing w:line="360" w:lineRule="auto"/>
              <w:ind w:right="-660"/>
              <w:jc w:val="both"/>
              <w:rPr>
                <w:rFonts w:ascii="Arial" w:hAnsi="Arial" w:cs="Arial"/>
                <w:sz w:val="20"/>
                <w:szCs w:val="20"/>
              </w:rPr>
            </w:pPr>
            <w:r>
              <w:rPr>
                <w:rFonts w:ascii="Arial" w:hAnsi="Arial" w:cs="Arial"/>
                <w:sz w:val="20"/>
                <w:szCs w:val="20"/>
                <w:lang w:val="es-VE"/>
              </w:rPr>
              <w:t>G</w:t>
            </w:r>
            <w:r w:rsidR="00355791" w:rsidRPr="00355791">
              <w:rPr>
                <w:rFonts w:ascii="Arial" w:hAnsi="Arial" w:cs="Arial"/>
                <w:sz w:val="20"/>
                <w:szCs w:val="20"/>
                <w:lang w:val="es-VE"/>
              </w:rPr>
              <w:t>rue</w:t>
            </w:r>
            <w:r w:rsidR="00355791">
              <w:rPr>
                <w:rFonts w:ascii="Arial" w:hAnsi="Arial" w:cs="Arial"/>
                <w:sz w:val="20"/>
                <w:szCs w:val="20"/>
                <w:lang w:val="es-VE"/>
              </w:rPr>
              <w:t>s</w:t>
            </w:r>
            <w:r w:rsidR="00355791" w:rsidRPr="00355791">
              <w:rPr>
                <w:rFonts w:ascii="Arial" w:hAnsi="Arial" w:cs="Arial"/>
                <w:sz w:val="20"/>
                <w:szCs w:val="20"/>
                <w:lang w:val="es-VE"/>
              </w:rPr>
              <w:t>a y fina</w:t>
            </w:r>
          </w:p>
        </w:tc>
        <w:tc>
          <w:tcPr>
            <w:tcW w:w="1418"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no</w:t>
            </w:r>
          </w:p>
        </w:tc>
        <w:tc>
          <w:tcPr>
            <w:tcW w:w="1417"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si</w:t>
            </w:r>
          </w:p>
        </w:tc>
        <w:tc>
          <w:tcPr>
            <w:tcW w:w="1985"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si</w:t>
            </w:r>
          </w:p>
        </w:tc>
      </w:tr>
      <w:tr w:rsidR="00355791" w:rsidRPr="00355791" w:rsidTr="00EE3CF9">
        <w:trPr>
          <w:trHeight w:val="1338"/>
        </w:trPr>
        <w:tc>
          <w:tcPr>
            <w:tcW w:w="2093" w:type="dxa"/>
            <w:shd w:val="clear" w:color="auto" w:fill="auto"/>
            <w:tcMar>
              <w:top w:w="15" w:type="dxa"/>
              <w:left w:w="108" w:type="dxa"/>
              <w:bottom w:w="0" w:type="dxa"/>
              <w:right w:w="108" w:type="dxa"/>
            </w:tcMar>
            <w:hideMark/>
          </w:tcPr>
          <w:p w:rsidR="00355791" w:rsidRPr="00355791" w:rsidRDefault="00355791" w:rsidP="00810E16">
            <w:pPr>
              <w:spacing w:line="240" w:lineRule="auto"/>
              <w:jc w:val="both"/>
              <w:rPr>
                <w:rFonts w:ascii="Arial" w:hAnsi="Arial" w:cs="Arial"/>
                <w:sz w:val="20"/>
                <w:szCs w:val="20"/>
              </w:rPr>
            </w:pPr>
            <w:r w:rsidRPr="00355791">
              <w:rPr>
                <w:rFonts w:ascii="Arial" w:hAnsi="Arial" w:cs="Arial"/>
                <w:sz w:val="20"/>
                <w:szCs w:val="20"/>
                <w:lang w:val="es-VE"/>
              </w:rPr>
              <w:t>Escala de Alberta</w:t>
            </w:r>
            <w:r>
              <w:rPr>
                <w:rFonts w:ascii="Arial" w:hAnsi="Arial" w:cs="Arial"/>
                <w:sz w:val="20"/>
                <w:szCs w:val="20"/>
              </w:rPr>
              <w:t xml:space="preserve"> </w:t>
            </w:r>
            <w:proofErr w:type="spellStart"/>
            <w:r w:rsidRPr="00355791">
              <w:rPr>
                <w:rFonts w:ascii="Arial" w:hAnsi="Arial" w:cs="Arial"/>
                <w:sz w:val="20"/>
                <w:szCs w:val="20"/>
                <w:lang w:val="es-VE"/>
              </w:rPr>
              <w:t>Canada</w:t>
            </w:r>
            <w:proofErr w:type="spellEnd"/>
            <w:r w:rsidRPr="00355791">
              <w:rPr>
                <w:rFonts w:ascii="Arial" w:hAnsi="Arial" w:cs="Arial"/>
                <w:sz w:val="20"/>
                <w:szCs w:val="20"/>
                <w:lang w:val="es-VE"/>
              </w:rPr>
              <w:t xml:space="preserve"> </w:t>
            </w:r>
          </w:p>
          <w:p w:rsidR="00AC7AAC" w:rsidRPr="00355791" w:rsidRDefault="00355791" w:rsidP="00810E16">
            <w:pPr>
              <w:spacing w:line="240" w:lineRule="auto"/>
              <w:jc w:val="both"/>
              <w:rPr>
                <w:rFonts w:ascii="Arial" w:hAnsi="Arial" w:cs="Arial"/>
                <w:sz w:val="20"/>
                <w:szCs w:val="20"/>
              </w:rPr>
            </w:pPr>
            <w:r w:rsidRPr="00355791">
              <w:rPr>
                <w:rFonts w:ascii="Arial" w:hAnsi="Arial" w:cs="Arial"/>
                <w:sz w:val="20"/>
                <w:szCs w:val="20"/>
                <w:lang w:val="es-VE"/>
              </w:rPr>
              <w:t>(0 a 18 meses)</w:t>
            </w:r>
          </w:p>
        </w:tc>
        <w:tc>
          <w:tcPr>
            <w:tcW w:w="1559"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 xml:space="preserve">58 </w:t>
            </w:r>
            <w:proofErr w:type="spellStart"/>
            <w:r w:rsidRPr="00355791">
              <w:rPr>
                <w:rFonts w:ascii="Arial" w:hAnsi="Arial" w:cs="Arial"/>
                <w:sz w:val="20"/>
                <w:szCs w:val="20"/>
                <w:lang w:val="es-VE"/>
              </w:rPr>
              <w:t>items</w:t>
            </w:r>
            <w:proofErr w:type="spellEnd"/>
            <w:r w:rsidRPr="00355791">
              <w:rPr>
                <w:rFonts w:ascii="Arial" w:hAnsi="Arial" w:cs="Arial"/>
                <w:sz w:val="20"/>
                <w:szCs w:val="20"/>
                <w:lang w:val="es-VE"/>
              </w:rPr>
              <w:t xml:space="preserve"> </w:t>
            </w:r>
          </w:p>
        </w:tc>
        <w:tc>
          <w:tcPr>
            <w:tcW w:w="1559"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Motriz gruesa</w:t>
            </w:r>
          </w:p>
        </w:tc>
        <w:tc>
          <w:tcPr>
            <w:tcW w:w="1418"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no</w:t>
            </w:r>
          </w:p>
        </w:tc>
        <w:tc>
          <w:tcPr>
            <w:tcW w:w="1417"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no</w:t>
            </w:r>
          </w:p>
        </w:tc>
        <w:tc>
          <w:tcPr>
            <w:tcW w:w="1985"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no</w:t>
            </w:r>
          </w:p>
        </w:tc>
      </w:tr>
      <w:tr w:rsidR="00355791" w:rsidRPr="00355791" w:rsidTr="00EE3CF9">
        <w:trPr>
          <w:trHeight w:val="1004"/>
        </w:trPr>
        <w:tc>
          <w:tcPr>
            <w:tcW w:w="2093" w:type="dxa"/>
            <w:shd w:val="clear" w:color="auto" w:fill="auto"/>
            <w:tcMar>
              <w:top w:w="15" w:type="dxa"/>
              <w:left w:w="108" w:type="dxa"/>
              <w:bottom w:w="0" w:type="dxa"/>
              <w:right w:w="108" w:type="dxa"/>
            </w:tcMar>
            <w:hideMark/>
          </w:tcPr>
          <w:p w:rsidR="00355791" w:rsidRPr="00355791" w:rsidRDefault="00355791" w:rsidP="00810E16">
            <w:pPr>
              <w:spacing w:line="240" w:lineRule="auto"/>
              <w:jc w:val="both"/>
              <w:rPr>
                <w:rFonts w:ascii="Arial" w:hAnsi="Arial" w:cs="Arial"/>
                <w:sz w:val="20"/>
                <w:szCs w:val="20"/>
              </w:rPr>
            </w:pPr>
            <w:proofErr w:type="spellStart"/>
            <w:r w:rsidRPr="00355791">
              <w:rPr>
                <w:rFonts w:ascii="Arial" w:hAnsi="Arial" w:cs="Arial"/>
                <w:sz w:val="20"/>
                <w:szCs w:val="20"/>
                <w:lang w:val="es-VE"/>
              </w:rPr>
              <w:t>Bayley</w:t>
            </w:r>
            <w:proofErr w:type="spellEnd"/>
            <w:r w:rsidRPr="00355791">
              <w:rPr>
                <w:rFonts w:ascii="Arial" w:hAnsi="Arial" w:cs="Arial"/>
                <w:sz w:val="20"/>
                <w:szCs w:val="20"/>
                <w:lang w:val="es-VE"/>
              </w:rPr>
              <w:t xml:space="preserve"> III</w:t>
            </w:r>
          </w:p>
          <w:p w:rsidR="00AC7AAC" w:rsidRPr="00355791" w:rsidRDefault="00355791" w:rsidP="00810E16">
            <w:pPr>
              <w:spacing w:line="240" w:lineRule="auto"/>
              <w:jc w:val="both"/>
              <w:rPr>
                <w:rFonts w:ascii="Arial" w:hAnsi="Arial" w:cs="Arial"/>
                <w:sz w:val="20"/>
                <w:szCs w:val="20"/>
              </w:rPr>
            </w:pPr>
            <w:r w:rsidRPr="00355791">
              <w:rPr>
                <w:rFonts w:ascii="Arial" w:hAnsi="Arial" w:cs="Arial"/>
                <w:sz w:val="20"/>
                <w:szCs w:val="20"/>
                <w:lang w:val="es-VE"/>
              </w:rPr>
              <w:t xml:space="preserve"> (0 a 42 meses)</w:t>
            </w:r>
          </w:p>
        </w:tc>
        <w:tc>
          <w:tcPr>
            <w:tcW w:w="1559"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 xml:space="preserve">326 </w:t>
            </w:r>
            <w:proofErr w:type="spellStart"/>
            <w:r w:rsidRPr="00355791">
              <w:rPr>
                <w:rFonts w:ascii="Arial" w:hAnsi="Arial" w:cs="Arial"/>
                <w:sz w:val="20"/>
                <w:szCs w:val="20"/>
                <w:lang w:val="es-VE"/>
              </w:rPr>
              <w:t>items</w:t>
            </w:r>
            <w:proofErr w:type="spellEnd"/>
          </w:p>
        </w:tc>
        <w:tc>
          <w:tcPr>
            <w:tcW w:w="1559" w:type="dxa"/>
            <w:shd w:val="clear" w:color="auto" w:fill="auto"/>
            <w:tcMar>
              <w:top w:w="15" w:type="dxa"/>
              <w:left w:w="108" w:type="dxa"/>
              <w:bottom w:w="0" w:type="dxa"/>
              <w:right w:w="108" w:type="dxa"/>
            </w:tcMar>
            <w:vAlign w:val="center"/>
            <w:hideMark/>
          </w:tcPr>
          <w:p w:rsidR="00AC7AAC" w:rsidRPr="00355791" w:rsidRDefault="004A1CC1" w:rsidP="00267FF3">
            <w:pPr>
              <w:spacing w:line="360" w:lineRule="auto"/>
              <w:ind w:right="-660"/>
              <w:jc w:val="both"/>
              <w:rPr>
                <w:rFonts w:ascii="Arial" w:hAnsi="Arial" w:cs="Arial"/>
                <w:sz w:val="20"/>
                <w:szCs w:val="20"/>
              </w:rPr>
            </w:pPr>
            <w:r w:rsidRPr="00355791">
              <w:rPr>
                <w:rFonts w:ascii="Arial" w:hAnsi="Arial" w:cs="Arial"/>
                <w:sz w:val="20"/>
                <w:szCs w:val="20"/>
                <w:lang w:val="es-VE"/>
              </w:rPr>
              <w:t>G</w:t>
            </w:r>
            <w:r w:rsidR="00355791" w:rsidRPr="00355791">
              <w:rPr>
                <w:rFonts w:ascii="Arial" w:hAnsi="Arial" w:cs="Arial"/>
                <w:sz w:val="20"/>
                <w:szCs w:val="20"/>
                <w:lang w:val="es-VE"/>
              </w:rPr>
              <w:t>rues</w:t>
            </w:r>
            <w:r w:rsidR="00355791">
              <w:rPr>
                <w:rFonts w:ascii="Arial" w:hAnsi="Arial" w:cs="Arial"/>
                <w:sz w:val="20"/>
                <w:szCs w:val="20"/>
                <w:lang w:val="es-VE"/>
              </w:rPr>
              <w:t>a</w:t>
            </w:r>
            <w:r>
              <w:rPr>
                <w:rFonts w:ascii="Arial" w:hAnsi="Arial" w:cs="Arial"/>
                <w:sz w:val="20"/>
                <w:szCs w:val="20"/>
                <w:lang w:val="es-VE"/>
              </w:rPr>
              <w:t xml:space="preserve"> y fina</w:t>
            </w:r>
          </w:p>
        </w:tc>
        <w:tc>
          <w:tcPr>
            <w:tcW w:w="1418"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cognitivo</w:t>
            </w:r>
          </w:p>
        </w:tc>
        <w:tc>
          <w:tcPr>
            <w:tcW w:w="1417"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lenguaje</w:t>
            </w:r>
          </w:p>
        </w:tc>
        <w:tc>
          <w:tcPr>
            <w:tcW w:w="1985"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Social emocional</w:t>
            </w:r>
          </w:p>
        </w:tc>
      </w:tr>
      <w:tr w:rsidR="00355791" w:rsidRPr="00355791" w:rsidTr="00EE3CF9">
        <w:trPr>
          <w:trHeight w:val="1673"/>
        </w:trPr>
        <w:tc>
          <w:tcPr>
            <w:tcW w:w="2093" w:type="dxa"/>
            <w:shd w:val="clear" w:color="auto" w:fill="auto"/>
            <w:tcMar>
              <w:top w:w="15" w:type="dxa"/>
              <w:left w:w="108" w:type="dxa"/>
              <w:bottom w:w="0" w:type="dxa"/>
              <w:right w:w="108" w:type="dxa"/>
            </w:tcMar>
            <w:hideMark/>
          </w:tcPr>
          <w:p w:rsidR="00355791" w:rsidRPr="00355791" w:rsidRDefault="00355791" w:rsidP="00810E16">
            <w:pPr>
              <w:spacing w:line="240" w:lineRule="auto"/>
              <w:jc w:val="both"/>
              <w:rPr>
                <w:rFonts w:ascii="Arial" w:hAnsi="Arial" w:cs="Arial"/>
                <w:sz w:val="20"/>
                <w:szCs w:val="20"/>
              </w:rPr>
            </w:pPr>
            <w:r w:rsidRPr="00355791">
              <w:rPr>
                <w:rFonts w:ascii="Arial" w:hAnsi="Arial" w:cs="Arial"/>
                <w:sz w:val="20"/>
                <w:szCs w:val="20"/>
                <w:lang w:val="es-VE"/>
              </w:rPr>
              <w:t xml:space="preserve">Inventario de desarrollo de </w:t>
            </w:r>
            <w:proofErr w:type="spellStart"/>
            <w:r w:rsidRPr="00355791">
              <w:rPr>
                <w:rFonts w:ascii="Arial" w:hAnsi="Arial" w:cs="Arial"/>
                <w:sz w:val="20"/>
                <w:szCs w:val="20"/>
                <w:lang w:val="es-VE"/>
              </w:rPr>
              <w:t>Battelle</w:t>
            </w:r>
            <w:proofErr w:type="spellEnd"/>
          </w:p>
          <w:p w:rsidR="00AC7AAC" w:rsidRPr="00355791" w:rsidRDefault="00355791" w:rsidP="00810E16">
            <w:pPr>
              <w:spacing w:line="240" w:lineRule="auto"/>
              <w:jc w:val="both"/>
              <w:rPr>
                <w:rFonts w:ascii="Arial" w:hAnsi="Arial" w:cs="Arial"/>
                <w:sz w:val="20"/>
                <w:szCs w:val="20"/>
              </w:rPr>
            </w:pPr>
            <w:r w:rsidRPr="00355791">
              <w:rPr>
                <w:rFonts w:ascii="Arial" w:hAnsi="Arial" w:cs="Arial"/>
                <w:sz w:val="20"/>
                <w:szCs w:val="20"/>
                <w:lang w:val="es-VE"/>
              </w:rPr>
              <w:t>(0 a 8 años)</w:t>
            </w:r>
          </w:p>
        </w:tc>
        <w:tc>
          <w:tcPr>
            <w:tcW w:w="1559" w:type="dxa"/>
            <w:shd w:val="clear" w:color="auto" w:fill="auto"/>
            <w:tcMar>
              <w:top w:w="15" w:type="dxa"/>
              <w:left w:w="108" w:type="dxa"/>
              <w:bottom w:w="0" w:type="dxa"/>
              <w:right w:w="108" w:type="dxa"/>
            </w:tcMar>
            <w:vAlign w:val="center"/>
            <w:hideMark/>
          </w:tcPr>
          <w:p w:rsidR="00355791"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 xml:space="preserve">341 </w:t>
            </w:r>
            <w:proofErr w:type="spellStart"/>
            <w:r w:rsidRPr="00355791">
              <w:rPr>
                <w:rFonts w:ascii="Arial" w:hAnsi="Arial" w:cs="Arial"/>
                <w:sz w:val="20"/>
                <w:szCs w:val="20"/>
                <w:lang w:val="es-VE"/>
              </w:rPr>
              <w:t>items</w:t>
            </w:r>
            <w:proofErr w:type="spellEnd"/>
          </w:p>
          <w:p w:rsidR="00AC7AAC" w:rsidRPr="00355791" w:rsidRDefault="00355791" w:rsidP="00810E16">
            <w:pPr>
              <w:spacing w:line="360" w:lineRule="auto"/>
              <w:jc w:val="both"/>
              <w:rPr>
                <w:rFonts w:ascii="Arial" w:hAnsi="Arial" w:cs="Arial"/>
                <w:sz w:val="20"/>
                <w:szCs w:val="20"/>
              </w:rPr>
            </w:pPr>
            <w:r w:rsidRPr="00355791">
              <w:rPr>
                <w:rFonts w:ascii="Arial" w:hAnsi="Arial" w:cs="Arial"/>
                <w:sz w:val="20"/>
                <w:szCs w:val="20"/>
                <w:lang w:val="es-VE"/>
              </w:rPr>
              <w:t xml:space="preserve">Tiene una Prueba de </w:t>
            </w:r>
            <w:proofErr w:type="spellStart"/>
            <w:r w:rsidRPr="00355791">
              <w:rPr>
                <w:rFonts w:ascii="Arial" w:hAnsi="Arial" w:cs="Arial"/>
                <w:sz w:val="20"/>
                <w:szCs w:val="20"/>
                <w:lang w:val="es-VE"/>
              </w:rPr>
              <w:t>Screening</w:t>
            </w:r>
            <w:proofErr w:type="spellEnd"/>
            <w:r w:rsidRPr="00355791">
              <w:rPr>
                <w:rFonts w:ascii="Arial" w:hAnsi="Arial" w:cs="Arial"/>
                <w:sz w:val="20"/>
                <w:szCs w:val="20"/>
                <w:lang w:val="es-VE"/>
              </w:rPr>
              <w:t xml:space="preserve"> con 96 </w:t>
            </w:r>
            <w:proofErr w:type="spellStart"/>
            <w:r w:rsidRPr="00355791">
              <w:rPr>
                <w:rFonts w:ascii="Arial" w:hAnsi="Arial" w:cs="Arial"/>
                <w:sz w:val="20"/>
                <w:szCs w:val="20"/>
                <w:lang w:val="es-VE"/>
              </w:rPr>
              <w:t>items</w:t>
            </w:r>
            <w:proofErr w:type="spellEnd"/>
            <w:r w:rsidRPr="00355791">
              <w:rPr>
                <w:rFonts w:ascii="Arial" w:hAnsi="Arial" w:cs="Arial"/>
                <w:sz w:val="20"/>
                <w:szCs w:val="20"/>
                <w:lang w:val="es-VE"/>
              </w:rPr>
              <w:t xml:space="preserve"> seleccionados de los 341</w:t>
            </w:r>
          </w:p>
        </w:tc>
        <w:tc>
          <w:tcPr>
            <w:tcW w:w="1559"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si</w:t>
            </w:r>
          </w:p>
        </w:tc>
        <w:tc>
          <w:tcPr>
            <w:tcW w:w="1418"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si</w:t>
            </w:r>
          </w:p>
        </w:tc>
        <w:tc>
          <w:tcPr>
            <w:tcW w:w="1417"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si</w:t>
            </w:r>
          </w:p>
        </w:tc>
        <w:tc>
          <w:tcPr>
            <w:tcW w:w="1985"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Personal social</w:t>
            </w:r>
          </w:p>
        </w:tc>
      </w:tr>
      <w:tr w:rsidR="00355791" w:rsidRPr="00355791" w:rsidTr="00EE3CF9">
        <w:trPr>
          <w:trHeight w:val="669"/>
        </w:trPr>
        <w:tc>
          <w:tcPr>
            <w:tcW w:w="2093" w:type="dxa"/>
            <w:shd w:val="clear" w:color="auto" w:fill="auto"/>
            <w:tcMar>
              <w:top w:w="15" w:type="dxa"/>
              <w:left w:w="108" w:type="dxa"/>
              <w:bottom w:w="0" w:type="dxa"/>
              <w:right w:w="108" w:type="dxa"/>
            </w:tcMar>
            <w:hideMark/>
          </w:tcPr>
          <w:p w:rsidR="00355791" w:rsidRPr="00355791" w:rsidRDefault="00355791" w:rsidP="00810E16">
            <w:pPr>
              <w:spacing w:line="240" w:lineRule="auto"/>
              <w:jc w:val="both"/>
              <w:rPr>
                <w:rFonts w:ascii="Arial" w:hAnsi="Arial" w:cs="Arial"/>
                <w:sz w:val="20"/>
                <w:szCs w:val="20"/>
              </w:rPr>
            </w:pPr>
            <w:r w:rsidRPr="00355791">
              <w:rPr>
                <w:rFonts w:ascii="Arial" w:hAnsi="Arial" w:cs="Arial"/>
                <w:sz w:val="20"/>
                <w:szCs w:val="20"/>
                <w:lang w:val="es-VE"/>
              </w:rPr>
              <w:t xml:space="preserve">Escala de desarrollo de </w:t>
            </w:r>
            <w:proofErr w:type="spellStart"/>
            <w:r w:rsidRPr="00355791">
              <w:rPr>
                <w:rFonts w:ascii="Arial" w:hAnsi="Arial" w:cs="Arial"/>
                <w:sz w:val="20"/>
                <w:szCs w:val="20"/>
                <w:lang w:val="es-VE"/>
              </w:rPr>
              <w:t>Gesell</w:t>
            </w:r>
            <w:proofErr w:type="spellEnd"/>
          </w:p>
          <w:p w:rsidR="00AC7AAC" w:rsidRPr="00355791" w:rsidRDefault="00355791" w:rsidP="00810E16">
            <w:pPr>
              <w:spacing w:line="240" w:lineRule="auto"/>
              <w:jc w:val="both"/>
              <w:rPr>
                <w:rFonts w:ascii="Arial" w:hAnsi="Arial" w:cs="Arial"/>
                <w:sz w:val="20"/>
                <w:szCs w:val="20"/>
              </w:rPr>
            </w:pPr>
            <w:r w:rsidRPr="00355791">
              <w:rPr>
                <w:rFonts w:ascii="Arial" w:hAnsi="Arial" w:cs="Arial"/>
                <w:sz w:val="20"/>
                <w:szCs w:val="20"/>
                <w:lang w:val="es-VE"/>
              </w:rPr>
              <w:t>(0 a 72 meses)</w:t>
            </w:r>
          </w:p>
        </w:tc>
        <w:tc>
          <w:tcPr>
            <w:tcW w:w="1559"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 xml:space="preserve">223 </w:t>
            </w:r>
            <w:proofErr w:type="spellStart"/>
            <w:r w:rsidRPr="00355791">
              <w:rPr>
                <w:rFonts w:ascii="Arial" w:hAnsi="Arial" w:cs="Arial"/>
                <w:sz w:val="20"/>
                <w:szCs w:val="20"/>
                <w:lang w:val="es-VE"/>
              </w:rPr>
              <w:t>items</w:t>
            </w:r>
            <w:proofErr w:type="spellEnd"/>
          </w:p>
        </w:tc>
        <w:tc>
          <w:tcPr>
            <w:tcW w:w="1559"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Gruesa y fina</w:t>
            </w:r>
          </w:p>
        </w:tc>
        <w:tc>
          <w:tcPr>
            <w:tcW w:w="1418" w:type="dxa"/>
            <w:shd w:val="clear" w:color="auto" w:fill="auto"/>
            <w:tcMar>
              <w:top w:w="15" w:type="dxa"/>
              <w:left w:w="108" w:type="dxa"/>
              <w:bottom w:w="0" w:type="dxa"/>
              <w:right w:w="108" w:type="dxa"/>
            </w:tcMar>
            <w:vAlign w:val="center"/>
            <w:hideMark/>
          </w:tcPr>
          <w:p w:rsidR="00AC7AAC" w:rsidRPr="00355791" w:rsidRDefault="00355791" w:rsidP="00D84EC7">
            <w:pPr>
              <w:spacing w:line="360" w:lineRule="auto"/>
              <w:jc w:val="both"/>
              <w:rPr>
                <w:rFonts w:ascii="Arial" w:hAnsi="Arial" w:cs="Arial"/>
                <w:sz w:val="20"/>
                <w:szCs w:val="20"/>
              </w:rPr>
            </w:pPr>
            <w:r w:rsidRPr="00355791">
              <w:rPr>
                <w:rFonts w:ascii="Arial" w:hAnsi="Arial" w:cs="Arial"/>
                <w:sz w:val="20"/>
                <w:szCs w:val="20"/>
                <w:lang w:val="es-VE"/>
              </w:rPr>
              <w:t>Conducta adaptativa</w:t>
            </w:r>
          </w:p>
        </w:tc>
        <w:tc>
          <w:tcPr>
            <w:tcW w:w="1417" w:type="dxa"/>
            <w:shd w:val="clear" w:color="auto" w:fill="auto"/>
            <w:tcMar>
              <w:top w:w="15" w:type="dxa"/>
              <w:left w:w="108" w:type="dxa"/>
              <w:bottom w:w="0" w:type="dxa"/>
              <w:right w:w="108" w:type="dxa"/>
            </w:tcMar>
            <w:vAlign w:val="center"/>
            <w:hideMark/>
          </w:tcPr>
          <w:p w:rsidR="00AC7AAC" w:rsidRPr="00355791" w:rsidRDefault="00355791" w:rsidP="00267FF3">
            <w:pPr>
              <w:spacing w:line="360" w:lineRule="auto"/>
              <w:ind w:right="-660"/>
              <w:jc w:val="both"/>
              <w:rPr>
                <w:rFonts w:ascii="Arial" w:hAnsi="Arial" w:cs="Arial"/>
                <w:sz w:val="20"/>
                <w:szCs w:val="20"/>
              </w:rPr>
            </w:pPr>
            <w:r w:rsidRPr="00355791">
              <w:rPr>
                <w:rFonts w:ascii="Arial" w:hAnsi="Arial" w:cs="Arial"/>
                <w:sz w:val="20"/>
                <w:szCs w:val="20"/>
                <w:lang w:val="es-VE"/>
              </w:rPr>
              <w:t>si</w:t>
            </w:r>
          </w:p>
        </w:tc>
        <w:tc>
          <w:tcPr>
            <w:tcW w:w="1985" w:type="dxa"/>
            <w:shd w:val="clear" w:color="auto" w:fill="auto"/>
            <w:tcMar>
              <w:top w:w="15" w:type="dxa"/>
              <w:left w:w="108" w:type="dxa"/>
              <w:bottom w:w="0" w:type="dxa"/>
              <w:right w:w="108" w:type="dxa"/>
            </w:tcMar>
            <w:vAlign w:val="center"/>
            <w:hideMark/>
          </w:tcPr>
          <w:p w:rsidR="00AC7AAC" w:rsidRPr="00355791" w:rsidRDefault="00355791" w:rsidP="00810E16">
            <w:pPr>
              <w:spacing w:line="360" w:lineRule="auto"/>
              <w:jc w:val="both"/>
              <w:rPr>
                <w:rFonts w:ascii="Arial" w:hAnsi="Arial" w:cs="Arial"/>
                <w:sz w:val="20"/>
                <w:szCs w:val="20"/>
              </w:rPr>
            </w:pPr>
            <w:r w:rsidRPr="00355791">
              <w:rPr>
                <w:rFonts w:ascii="Arial" w:hAnsi="Arial" w:cs="Arial"/>
                <w:sz w:val="20"/>
                <w:szCs w:val="20"/>
                <w:lang w:val="es-VE"/>
              </w:rPr>
              <w:t>Conducta personal social</w:t>
            </w:r>
          </w:p>
        </w:tc>
      </w:tr>
    </w:tbl>
    <w:p w:rsidR="00355791" w:rsidRDefault="00355791" w:rsidP="00267FF3">
      <w:pPr>
        <w:spacing w:line="360" w:lineRule="auto"/>
        <w:ind w:right="-660"/>
        <w:jc w:val="both"/>
        <w:rPr>
          <w:rFonts w:ascii="Arial" w:hAnsi="Arial" w:cs="Arial"/>
          <w:sz w:val="24"/>
          <w:szCs w:val="24"/>
        </w:rPr>
      </w:pPr>
    </w:p>
    <w:p w:rsidR="00886B70" w:rsidRPr="00477BE2" w:rsidRDefault="00886B70" w:rsidP="00267FF3">
      <w:pPr>
        <w:spacing w:line="360" w:lineRule="auto"/>
        <w:ind w:right="-660"/>
        <w:jc w:val="both"/>
        <w:rPr>
          <w:rFonts w:ascii="Arial" w:hAnsi="Arial" w:cs="Arial"/>
          <w:sz w:val="24"/>
          <w:szCs w:val="24"/>
        </w:rPr>
      </w:pPr>
    </w:p>
    <w:p w:rsidR="00764175" w:rsidRDefault="00764175" w:rsidP="00267FF3">
      <w:pPr>
        <w:spacing w:line="360" w:lineRule="auto"/>
        <w:ind w:right="-660"/>
        <w:jc w:val="both"/>
        <w:rPr>
          <w:rFonts w:ascii="Arial" w:hAnsi="Arial" w:cs="Arial"/>
          <w:sz w:val="24"/>
          <w:szCs w:val="24"/>
        </w:rPr>
      </w:pPr>
      <w:r>
        <w:rPr>
          <w:rFonts w:ascii="Arial" w:hAnsi="Arial" w:cs="Arial"/>
          <w:sz w:val="24"/>
          <w:szCs w:val="24"/>
        </w:rPr>
        <w:t>En otro orden de ideas es imprescindible resaltar la importancia que tiene el medio familiar y social para a optima evolución del desarrollo psicomotor y más si en su desarrollo  en la dimensión social se evalúa la evolución del ser humano como un ser social que es en sí mismo. La OMS conceptualiza la salud no solo como un estado de no existencia de enfermedad o lesión sino como un estado de bienestar físico, mental y social. Es por ello que garantizar un instrumento que le permita tanto al personal médico como a la familia detectar defectos del desarrollo psicomotor resultaría muy útil en diversos ámbitos.</w:t>
      </w:r>
    </w:p>
    <w:p w:rsidR="00764175" w:rsidRPr="008D2792" w:rsidRDefault="00764175" w:rsidP="00267FF3">
      <w:pPr>
        <w:spacing w:line="360" w:lineRule="auto"/>
        <w:ind w:right="-660"/>
        <w:jc w:val="both"/>
        <w:rPr>
          <w:rFonts w:ascii="Arial" w:hAnsi="Arial" w:cs="Arial"/>
          <w:b/>
          <w:sz w:val="24"/>
          <w:szCs w:val="24"/>
        </w:rPr>
      </w:pPr>
      <w:r w:rsidRPr="008D2792">
        <w:rPr>
          <w:rFonts w:ascii="Arial" w:hAnsi="Arial" w:cs="Arial"/>
          <w:b/>
          <w:sz w:val="24"/>
          <w:szCs w:val="24"/>
        </w:rPr>
        <w:t>Evaluación del Desarrollo Psicomotor en Cuba</w:t>
      </w:r>
    </w:p>
    <w:p w:rsidR="00764175" w:rsidRDefault="00764175" w:rsidP="00267FF3">
      <w:pPr>
        <w:spacing w:line="360" w:lineRule="auto"/>
        <w:ind w:right="-660"/>
        <w:jc w:val="both"/>
        <w:rPr>
          <w:rFonts w:ascii="Arial" w:hAnsi="Arial" w:cs="Arial"/>
          <w:sz w:val="24"/>
          <w:szCs w:val="24"/>
        </w:rPr>
      </w:pPr>
      <w:r>
        <w:rPr>
          <w:rFonts w:ascii="Arial" w:hAnsi="Arial" w:cs="Arial"/>
          <w:sz w:val="24"/>
          <w:szCs w:val="24"/>
        </w:rPr>
        <w:t>La principal guía para evaluar dicho desarrollo psicomotor es la que aparece en el Libro Temas de Pediatría (2016)</w:t>
      </w:r>
      <w:r w:rsidRPr="008E5563">
        <w:rPr>
          <w:rFonts w:ascii="Arial" w:hAnsi="Arial" w:cs="Arial"/>
          <w:sz w:val="24"/>
          <w:szCs w:val="24"/>
          <w:vertAlign w:val="superscript"/>
        </w:rPr>
        <w:t>4</w:t>
      </w:r>
      <w:r>
        <w:rPr>
          <w:rFonts w:ascii="Arial" w:hAnsi="Arial" w:cs="Arial"/>
          <w:sz w:val="24"/>
          <w:szCs w:val="24"/>
        </w:rPr>
        <w:t xml:space="preserve"> el cual nos refiere que se evalúa según los hitos del desarrollo que el lactante va adquiriendo según los meses</w:t>
      </w:r>
      <w:r w:rsidRPr="008D2792">
        <w:rPr>
          <w:rFonts w:ascii="Arial" w:hAnsi="Arial" w:cs="Arial"/>
          <w:sz w:val="24"/>
          <w:szCs w:val="24"/>
        </w:rPr>
        <w:t xml:space="preserve"> </w:t>
      </w:r>
      <w:r>
        <w:rPr>
          <w:rFonts w:ascii="Arial" w:hAnsi="Arial" w:cs="Arial"/>
          <w:sz w:val="24"/>
          <w:szCs w:val="24"/>
        </w:rPr>
        <w:t>de acuerdo al</w:t>
      </w:r>
      <w:r w:rsidRPr="002402A4">
        <w:rPr>
          <w:rFonts w:ascii="Arial" w:hAnsi="Arial" w:cs="Arial"/>
          <w:sz w:val="24"/>
          <w:szCs w:val="24"/>
        </w:rPr>
        <w:t xml:space="preserve"> desarrollo del sistema nervioso central representado en planos descendentes </w:t>
      </w:r>
      <w:r>
        <w:rPr>
          <w:rFonts w:ascii="Arial" w:hAnsi="Arial" w:cs="Arial"/>
          <w:sz w:val="24"/>
          <w:szCs w:val="24"/>
        </w:rPr>
        <w:t xml:space="preserve">céfalo-caudal </w:t>
      </w:r>
      <w:r w:rsidRPr="002402A4">
        <w:rPr>
          <w:rFonts w:ascii="Arial" w:hAnsi="Arial" w:cs="Arial"/>
          <w:sz w:val="24"/>
          <w:szCs w:val="24"/>
        </w:rPr>
        <w:t>comprendidos por cada mes de vida del niño</w:t>
      </w:r>
      <w:r>
        <w:rPr>
          <w:rFonts w:ascii="Arial" w:hAnsi="Arial" w:cs="Arial"/>
          <w:sz w:val="24"/>
          <w:szCs w:val="24"/>
        </w:rPr>
        <w:t>.</w:t>
      </w:r>
    </w:p>
    <w:p w:rsidR="00764175" w:rsidRDefault="00764175" w:rsidP="00267FF3">
      <w:pPr>
        <w:spacing w:line="360" w:lineRule="auto"/>
        <w:ind w:right="-660"/>
        <w:jc w:val="both"/>
        <w:rPr>
          <w:rFonts w:ascii="Arial" w:hAnsi="Arial" w:cs="Arial"/>
          <w:sz w:val="24"/>
          <w:szCs w:val="24"/>
        </w:rPr>
      </w:pPr>
      <w:r>
        <w:rPr>
          <w:rFonts w:ascii="Arial" w:hAnsi="Arial" w:cs="Arial"/>
          <w:sz w:val="24"/>
          <w:szCs w:val="24"/>
        </w:rPr>
        <w:t xml:space="preserve">La evaluación del desarrollo psicomotor en Cuba se realiza en la consulta de Puericultura realizada por el Especialista en Medicina General Integral o por el Residente de la Especialidad como parte de la planificación del seguimiento del lactante, también los Pediatras de la Atención Primaria de Salud lo hacen en sus evaluaciones de niño sano en los consultorios médicos de familia. </w:t>
      </w:r>
    </w:p>
    <w:p w:rsidR="00764175" w:rsidRDefault="00764175" w:rsidP="00267FF3">
      <w:pPr>
        <w:spacing w:line="360" w:lineRule="auto"/>
        <w:ind w:right="-660"/>
        <w:jc w:val="both"/>
        <w:rPr>
          <w:rFonts w:ascii="Arial" w:hAnsi="Arial" w:cs="Arial"/>
          <w:sz w:val="24"/>
          <w:szCs w:val="24"/>
        </w:rPr>
      </w:pPr>
      <w:r>
        <w:rPr>
          <w:rFonts w:ascii="Arial" w:hAnsi="Arial" w:cs="Arial"/>
          <w:sz w:val="24"/>
          <w:szCs w:val="24"/>
        </w:rPr>
        <w:t>E</w:t>
      </w:r>
      <w:r w:rsidR="001259D5">
        <w:rPr>
          <w:rFonts w:ascii="Arial" w:hAnsi="Arial" w:cs="Arial"/>
          <w:sz w:val="24"/>
          <w:szCs w:val="24"/>
        </w:rPr>
        <w:t>n esta evaluación</w:t>
      </w:r>
      <w:r>
        <w:rPr>
          <w:rFonts w:ascii="Arial" w:hAnsi="Arial" w:cs="Arial"/>
          <w:sz w:val="24"/>
          <w:szCs w:val="24"/>
        </w:rPr>
        <w:t xml:space="preserve"> se realiza un énfasis en el desarrollo del área motriz en general, ya que el resto de las áreas o dimensiones son muy poco evaluadas: la cognitiva</w:t>
      </w:r>
      <w:r w:rsidR="001259D5">
        <w:rPr>
          <w:rFonts w:ascii="Arial" w:hAnsi="Arial" w:cs="Arial"/>
          <w:sz w:val="24"/>
          <w:szCs w:val="24"/>
        </w:rPr>
        <w:t>,</w:t>
      </w:r>
      <w:r>
        <w:rPr>
          <w:rFonts w:ascii="Arial" w:hAnsi="Arial" w:cs="Arial"/>
          <w:sz w:val="24"/>
          <w:szCs w:val="24"/>
        </w:rPr>
        <w:t xml:space="preserve"> la social y el lenguaje. Y en nuestra experiencia no es que no se interrogue a la madre sobre lo que hace el niño en cada mes en las áreas menos exploradas ya que si se investiga sino que no se toma este interrogatorio como referencia para evaluar si existe algún retraso del desarrollo psicomotor en ellas, ya que no existe una guía que nos oriente si el niño en alguna de estas áreas está atrasado, normal o adelantado.   </w:t>
      </w:r>
    </w:p>
    <w:p w:rsidR="00764175" w:rsidRDefault="009A139C" w:rsidP="00267FF3">
      <w:pPr>
        <w:spacing w:line="360" w:lineRule="auto"/>
        <w:ind w:right="-660"/>
        <w:jc w:val="both"/>
        <w:rPr>
          <w:rFonts w:ascii="Arial" w:hAnsi="Arial" w:cs="Arial"/>
          <w:sz w:val="24"/>
          <w:szCs w:val="24"/>
        </w:rPr>
      </w:pPr>
      <w:r>
        <w:rPr>
          <w:rFonts w:ascii="Arial" w:hAnsi="Arial" w:cs="Arial"/>
          <w:sz w:val="24"/>
          <w:szCs w:val="24"/>
        </w:rPr>
        <w:lastRenderedPageBreak/>
        <w:t>En consecuencia a lo expresado un eq</w:t>
      </w:r>
      <w:r w:rsidR="003A6567">
        <w:rPr>
          <w:rFonts w:ascii="Arial" w:hAnsi="Arial" w:cs="Arial"/>
          <w:sz w:val="24"/>
          <w:szCs w:val="24"/>
        </w:rPr>
        <w:t xml:space="preserve">uipo liderado por la Dra. María del Carmen Machado </w:t>
      </w:r>
      <w:proofErr w:type="spellStart"/>
      <w:r w:rsidR="003A6567">
        <w:rPr>
          <w:rFonts w:ascii="Arial" w:hAnsi="Arial" w:cs="Arial"/>
          <w:sz w:val="24"/>
          <w:szCs w:val="24"/>
        </w:rPr>
        <w:t>Lubian</w:t>
      </w:r>
      <w:proofErr w:type="spellEnd"/>
      <w:r w:rsidR="003A6567">
        <w:rPr>
          <w:rFonts w:ascii="Arial" w:hAnsi="Arial" w:cs="Arial"/>
          <w:sz w:val="24"/>
          <w:szCs w:val="24"/>
        </w:rPr>
        <w:t xml:space="preserve"> realizó una investigación de la cual dio origen a un instrumento para evaluar el desarrollo psicomotor en niños de 0 a 6 años, el mismo no está generalizado en todo el país. Entre las novedades que presenta este instrumento esta que introduce la evaluación  de las áreas del desarrollo psicomotor (motora gruesa y fina, lenguaje y personal-social)</w:t>
      </w:r>
      <w:r w:rsidR="009F23C4">
        <w:rPr>
          <w:rFonts w:ascii="Arial" w:hAnsi="Arial" w:cs="Arial"/>
          <w:sz w:val="24"/>
          <w:szCs w:val="24"/>
        </w:rPr>
        <w:t xml:space="preserve">. En él se evalúan pautas </w:t>
      </w:r>
      <w:r w:rsidR="003A6567">
        <w:rPr>
          <w:rFonts w:ascii="Arial" w:hAnsi="Arial" w:cs="Arial"/>
          <w:sz w:val="24"/>
          <w:szCs w:val="24"/>
        </w:rPr>
        <w:t xml:space="preserve"> </w:t>
      </w:r>
      <w:r w:rsidR="009F23C4">
        <w:rPr>
          <w:rFonts w:ascii="Arial" w:hAnsi="Arial" w:cs="Arial"/>
          <w:sz w:val="24"/>
          <w:szCs w:val="24"/>
        </w:rPr>
        <w:t>basadas en los hitos del desarrollo por cada una de las áreas según los meses de vida, permitiendo detectar en caso de que no apruebe una Pauta A o B alguna posible alteración del desarrollo psicomotor</w:t>
      </w:r>
      <w:r w:rsidR="00F80541">
        <w:rPr>
          <w:rFonts w:ascii="Arial" w:hAnsi="Arial" w:cs="Arial"/>
          <w:sz w:val="24"/>
          <w:szCs w:val="24"/>
        </w:rPr>
        <w:t>.</w:t>
      </w:r>
    </w:p>
    <w:p w:rsidR="00F80541" w:rsidRDefault="00F80541" w:rsidP="00267FF3">
      <w:pPr>
        <w:spacing w:line="360" w:lineRule="auto"/>
        <w:ind w:right="-660"/>
        <w:jc w:val="both"/>
        <w:rPr>
          <w:rFonts w:ascii="Arial" w:hAnsi="Arial" w:cs="Arial"/>
          <w:sz w:val="24"/>
          <w:szCs w:val="24"/>
        </w:rPr>
      </w:pPr>
      <w:r>
        <w:rPr>
          <w:rFonts w:ascii="Arial" w:hAnsi="Arial" w:cs="Arial"/>
          <w:sz w:val="24"/>
          <w:szCs w:val="24"/>
        </w:rPr>
        <w:t>En el análisis crítico de este instrumento solo pudiéramos señalar que no todas las pautas evaluadas en todas las áreas corresponden con cada mes de vida, es decir a cada mes evaluado no tiene una pauta a evaluar en cada área</w:t>
      </w:r>
      <w:r w:rsidR="00C66313">
        <w:rPr>
          <w:rFonts w:ascii="Arial" w:hAnsi="Arial" w:cs="Arial"/>
          <w:sz w:val="24"/>
          <w:szCs w:val="24"/>
        </w:rPr>
        <w:t xml:space="preserve"> que nos permitiría darle un seguimiento al desarrollo de un hito o pauta a través de los meses hasta cumplir el año en caso de los lactantes. Además la autora recomienda realizar la evaluación a los 3,6 y 12 meses en el c</w:t>
      </w:r>
      <w:r w:rsidR="0082308B">
        <w:rPr>
          <w:rFonts w:ascii="Arial" w:hAnsi="Arial" w:cs="Arial"/>
          <w:sz w:val="24"/>
          <w:szCs w:val="24"/>
        </w:rPr>
        <w:t>aso del lactante lo que limita la evaluación mensual de cada área y  la detección de sus posibles alteraciones.</w:t>
      </w:r>
    </w:p>
    <w:p w:rsidR="002E5D51" w:rsidRPr="002E5D51" w:rsidRDefault="002E5D51" w:rsidP="00267FF3">
      <w:pPr>
        <w:spacing w:line="360" w:lineRule="auto"/>
        <w:ind w:right="-660"/>
        <w:jc w:val="both"/>
        <w:rPr>
          <w:rFonts w:ascii="Arial" w:hAnsi="Arial" w:cs="Arial"/>
          <w:b/>
          <w:i/>
          <w:sz w:val="24"/>
          <w:szCs w:val="24"/>
        </w:rPr>
      </w:pPr>
      <w:r w:rsidRPr="00745B00">
        <w:rPr>
          <w:rFonts w:ascii="Arial" w:hAnsi="Arial" w:cs="Arial"/>
          <w:b/>
          <w:sz w:val="24"/>
          <w:szCs w:val="24"/>
        </w:rPr>
        <w:t>Conclusiones</w:t>
      </w:r>
      <w:r w:rsidRPr="002E5D51">
        <w:rPr>
          <w:rFonts w:ascii="Arial" w:hAnsi="Arial" w:cs="Arial"/>
          <w:b/>
          <w:i/>
          <w:sz w:val="24"/>
          <w:szCs w:val="24"/>
        </w:rPr>
        <w:t xml:space="preserve"> </w:t>
      </w:r>
    </w:p>
    <w:p w:rsidR="002E5D51" w:rsidRDefault="002E5D51" w:rsidP="00267FF3">
      <w:pPr>
        <w:spacing w:line="360" w:lineRule="auto"/>
        <w:ind w:right="-660"/>
        <w:jc w:val="both"/>
        <w:rPr>
          <w:rFonts w:ascii="Arial" w:hAnsi="Arial" w:cs="Arial"/>
          <w:sz w:val="24"/>
          <w:szCs w:val="24"/>
        </w:rPr>
      </w:pPr>
      <w:r w:rsidRPr="002E5D51">
        <w:rPr>
          <w:rFonts w:ascii="Arial" w:hAnsi="Arial" w:cs="Arial"/>
          <w:sz w:val="24"/>
          <w:szCs w:val="24"/>
        </w:rPr>
        <w:t>El desarrollo infantil es un compromiso de todos, por su complejidad y por la dependencia de cada uno de sus actores, hacer su medición no es tarea fácil. Requiere de incluir de manera detallada las diferentes dimensiones en las que se desarrolla el individuo, para así poder comprender de manera objetiva el proceso de cada niño en particular.</w:t>
      </w:r>
      <w:r w:rsidR="00B934A2" w:rsidRPr="00B934A2">
        <w:rPr>
          <w:rFonts w:ascii="Calibri" w:eastAsia="+mn-ea" w:hAnsi="Calibri" w:cs="+mn-cs"/>
          <w:color w:val="000000"/>
          <w:kern w:val="24"/>
          <w:sz w:val="48"/>
          <w:szCs w:val="48"/>
          <w:lang w:eastAsia="es-ES"/>
        </w:rPr>
        <w:t xml:space="preserve"> </w:t>
      </w:r>
      <w:r w:rsidR="00B934A2">
        <w:rPr>
          <w:rFonts w:ascii="Arial" w:hAnsi="Arial" w:cs="Arial"/>
          <w:sz w:val="24"/>
          <w:szCs w:val="24"/>
        </w:rPr>
        <w:t>En l</w:t>
      </w:r>
      <w:r w:rsidR="00B47494" w:rsidRPr="00B934A2">
        <w:rPr>
          <w:rFonts w:ascii="Arial" w:hAnsi="Arial" w:cs="Arial"/>
          <w:sz w:val="24"/>
          <w:szCs w:val="24"/>
        </w:rPr>
        <w:t xml:space="preserve">as Escalas valorativas </w:t>
      </w:r>
      <w:r w:rsidR="00745B00">
        <w:rPr>
          <w:rFonts w:ascii="Arial" w:hAnsi="Arial" w:cs="Arial"/>
          <w:sz w:val="24"/>
          <w:szCs w:val="24"/>
        </w:rPr>
        <w:t>analizadas</w:t>
      </w:r>
      <w:r w:rsidR="00B47494" w:rsidRPr="00B934A2">
        <w:rPr>
          <w:rFonts w:ascii="Arial" w:hAnsi="Arial" w:cs="Arial"/>
          <w:sz w:val="24"/>
          <w:szCs w:val="24"/>
        </w:rPr>
        <w:t xml:space="preserve"> existe una limitación común en la cual no se evalúa el desarrollo de un área </w:t>
      </w:r>
      <w:r w:rsidR="00B934A2" w:rsidRPr="00B934A2">
        <w:rPr>
          <w:rFonts w:ascii="Arial" w:hAnsi="Arial" w:cs="Arial"/>
          <w:sz w:val="24"/>
          <w:szCs w:val="24"/>
        </w:rPr>
        <w:t>específica</w:t>
      </w:r>
      <w:r w:rsidR="00B47494" w:rsidRPr="00B934A2">
        <w:rPr>
          <w:rFonts w:ascii="Arial" w:hAnsi="Arial" w:cs="Arial"/>
          <w:sz w:val="24"/>
          <w:szCs w:val="24"/>
        </w:rPr>
        <w:t xml:space="preserve">  en el transcurso consecutivo de los meses</w:t>
      </w:r>
      <w:r w:rsidR="00B47494" w:rsidRPr="00B934A2">
        <w:rPr>
          <w:rFonts w:ascii="Arial" w:hAnsi="Arial" w:cs="Arial"/>
          <w:lang w:val="es-VE"/>
        </w:rPr>
        <w:t xml:space="preserve"> </w:t>
      </w:r>
      <w:r w:rsidRPr="002E5D51">
        <w:rPr>
          <w:rFonts w:ascii="Arial" w:hAnsi="Arial" w:cs="Arial"/>
          <w:sz w:val="24"/>
          <w:szCs w:val="24"/>
        </w:rPr>
        <w:t xml:space="preserve"> Por tanto se requiere de </w:t>
      </w:r>
      <w:r w:rsidR="00745B00">
        <w:rPr>
          <w:rFonts w:ascii="Arial" w:hAnsi="Arial" w:cs="Arial"/>
          <w:sz w:val="24"/>
          <w:szCs w:val="24"/>
        </w:rPr>
        <w:t>un instrumento</w:t>
      </w:r>
      <w:r w:rsidRPr="002E5D51">
        <w:rPr>
          <w:rFonts w:ascii="Arial" w:hAnsi="Arial" w:cs="Arial"/>
          <w:sz w:val="24"/>
          <w:szCs w:val="24"/>
        </w:rPr>
        <w:t xml:space="preserve"> que integren cada una de las esferas del desarrollo del individuo, aportando un valor significativo en la detección de alteraciones del </w:t>
      </w:r>
      <w:r w:rsidR="001259D5">
        <w:rPr>
          <w:rFonts w:ascii="Arial" w:hAnsi="Arial" w:cs="Arial"/>
          <w:sz w:val="24"/>
          <w:szCs w:val="24"/>
        </w:rPr>
        <w:t>desarrollo psicomotor</w:t>
      </w:r>
      <w:r w:rsidRPr="002E5D51">
        <w:rPr>
          <w:rFonts w:ascii="Arial" w:hAnsi="Arial" w:cs="Arial"/>
          <w:sz w:val="24"/>
          <w:szCs w:val="24"/>
        </w:rPr>
        <w:t xml:space="preserve"> a temprana edad</w:t>
      </w:r>
      <w:r w:rsidR="00B934A2">
        <w:rPr>
          <w:rFonts w:ascii="Arial" w:hAnsi="Arial" w:cs="Arial"/>
          <w:sz w:val="24"/>
          <w:szCs w:val="24"/>
        </w:rPr>
        <w:t>.</w:t>
      </w:r>
    </w:p>
    <w:p w:rsidR="00B934A2" w:rsidRPr="00B934A2" w:rsidRDefault="00B934A2" w:rsidP="00B934A2">
      <w:pPr>
        <w:spacing w:line="360" w:lineRule="auto"/>
        <w:ind w:right="-518"/>
        <w:jc w:val="both"/>
        <w:rPr>
          <w:rFonts w:ascii="Arial" w:hAnsi="Arial" w:cs="Arial"/>
        </w:rPr>
      </w:pPr>
    </w:p>
    <w:p w:rsidR="00B86B8B" w:rsidRDefault="00B86B8B" w:rsidP="006359C9">
      <w:pPr>
        <w:spacing w:line="360" w:lineRule="auto"/>
        <w:ind w:right="-518"/>
        <w:jc w:val="both"/>
        <w:rPr>
          <w:rFonts w:ascii="Arial" w:hAnsi="Arial" w:cs="Arial"/>
          <w:sz w:val="24"/>
          <w:szCs w:val="24"/>
        </w:rPr>
      </w:pPr>
      <w:r w:rsidRPr="001F5757">
        <w:rPr>
          <w:rFonts w:ascii="Arial" w:hAnsi="Arial" w:cs="Arial"/>
          <w:sz w:val="24"/>
          <w:szCs w:val="24"/>
        </w:rPr>
        <w:t>.</w:t>
      </w:r>
    </w:p>
    <w:p w:rsidR="00FA7A2B" w:rsidRDefault="00FA7A2B" w:rsidP="006359C9">
      <w:pPr>
        <w:spacing w:line="360" w:lineRule="auto"/>
        <w:ind w:right="-518"/>
        <w:jc w:val="both"/>
        <w:rPr>
          <w:rFonts w:ascii="Arial" w:hAnsi="Arial" w:cs="Arial"/>
          <w:sz w:val="24"/>
          <w:szCs w:val="24"/>
        </w:rPr>
      </w:pPr>
    </w:p>
    <w:p w:rsidR="00FA7A2B" w:rsidRDefault="00FA7A2B" w:rsidP="006359C9">
      <w:pPr>
        <w:spacing w:line="360" w:lineRule="auto"/>
        <w:ind w:right="-518"/>
        <w:jc w:val="both"/>
        <w:rPr>
          <w:rFonts w:ascii="Arial" w:hAnsi="Arial" w:cs="Arial"/>
          <w:sz w:val="24"/>
          <w:szCs w:val="24"/>
        </w:rPr>
      </w:pPr>
    </w:p>
    <w:p w:rsidR="00FA7A2B" w:rsidRDefault="00FA7A2B" w:rsidP="006359C9">
      <w:pPr>
        <w:spacing w:line="360" w:lineRule="auto"/>
        <w:ind w:right="-518"/>
        <w:jc w:val="both"/>
        <w:rPr>
          <w:rFonts w:ascii="Arial" w:hAnsi="Arial" w:cs="Arial"/>
          <w:b/>
          <w:sz w:val="28"/>
          <w:szCs w:val="28"/>
        </w:rPr>
      </w:pPr>
      <w:r w:rsidRPr="00FA7A2B">
        <w:rPr>
          <w:rFonts w:ascii="Arial" w:hAnsi="Arial" w:cs="Arial"/>
          <w:b/>
          <w:sz w:val="28"/>
          <w:szCs w:val="28"/>
        </w:rPr>
        <w:t xml:space="preserve">Recomendaciones </w:t>
      </w:r>
    </w:p>
    <w:p w:rsidR="00FA7A2B" w:rsidRPr="00FA7A2B" w:rsidRDefault="00FA7A2B" w:rsidP="006359C9">
      <w:pPr>
        <w:spacing w:line="360" w:lineRule="auto"/>
        <w:ind w:right="-518"/>
        <w:jc w:val="both"/>
        <w:rPr>
          <w:rFonts w:ascii="Arial" w:hAnsi="Arial" w:cs="Arial"/>
          <w:sz w:val="24"/>
          <w:szCs w:val="24"/>
        </w:rPr>
      </w:pPr>
      <w:r>
        <w:rPr>
          <w:rFonts w:ascii="Arial" w:hAnsi="Arial" w:cs="Arial"/>
          <w:sz w:val="24"/>
          <w:szCs w:val="24"/>
        </w:rPr>
        <w:t>Realizar una investigación  que nos permita diseñar una Escala de Evaluación del desarrollo psicomotor en las dimensiones motriz, lenguaje, cognitiva y socio-afectiva por meses en el lactante.</w:t>
      </w:r>
    </w:p>
    <w:p w:rsidR="0082308B" w:rsidRDefault="0082308B"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2A4BEA" w:rsidRDefault="002A4BEA" w:rsidP="00745B00">
      <w:pPr>
        <w:rPr>
          <w:rFonts w:ascii="Arial" w:hAnsi="Arial" w:cs="Arial"/>
          <w:sz w:val="28"/>
          <w:szCs w:val="28"/>
        </w:rPr>
      </w:pPr>
    </w:p>
    <w:p w:rsidR="00745B00" w:rsidRPr="00745B00" w:rsidRDefault="00745B00" w:rsidP="00745B00">
      <w:pPr>
        <w:rPr>
          <w:rFonts w:ascii="Arial" w:hAnsi="Arial" w:cs="Arial"/>
          <w:sz w:val="24"/>
          <w:szCs w:val="24"/>
        </w:rPr>
      </w:pPr>
      <w:r w:rsidRPr="00745B00">
        <w:rPr>
          <w:rFonts w:ascii="Arial" w:hAnsi="Arial" w:cs="Arial"/>
          <w:sz w:val="28"/>
          <w:szCs w:val="28"/>
        </w:rPr>
        <w:lastRenderedPageBreak/>
        <w:t xml:space="preserve">Referencias bibliográficas </w:t>
      </w:r>
    </w:p>
    <w:p w:rsidR="00745B00" w:rsidRPr="00745B00" w:rsidRDefault="00745B00" w:rsidP="00745B00">
      <w:pPr>
        <w:tabs>
          <w:tab w:val="left" w:pos="330"/>
        </w:tabs>
        <w:ind w:right="-512"/>
        <w:jc w:val="both"/>
        <w:rPr>
          <w:rFonts w:ascii="Arial" w:hAnsi="Arial" w:cs="Arial"/>
          <w:sz w:val="24"/>
          <w:szCs w:val="24"/>
        </w:rPr>
      </w:pPr>
    </w:p>
    <w:p w:rsidR="00745B00" w:rsidRPr="005256DC" w:rsidRDefault="00745B00" w:rsidP="005256DC">
      <w:pPr>
        <w:pStyle w:val="Prrafodelista"/>
        <w:numPr>
          <w:ilvl w:val="0"/>
          <w:numId w:val="2"/>
        </w:numPr>
        <w:tabs>
          <w:tab w:val="left" w:pos="330"/>
        </w:tabs>
        <w:spacing w:line="360" w:lineRule="auto"/>
        <w:ind w:right="-518"/>
        <w:jc w:val="both"/>
        <w:rPr>
          <w:rFonts w:ascii="Arial" w:hAnsi="Arial" w:cs="Arial"/>
        </w:rPr>
      </w:pPr>
      <w:r w:rsidRPr="005256DC">
        <w:rPr>
          <w:rFonts w:ascii="Arial" w:hAnsi="Arial" w:cs="Arial"/>
        </w:rPr>
        <w:t>García Pérez MA, Martínez Granero MA. Desarrollo</w:t>
      </w:r>
      <w:r w:rsidR="005256DC">
        <w:rPr>
          <w:rFonts w:ascii="Arial" w:hAnsi="Arial" w:cs="Arial"/>
        </w:rPr>
        <w:t xml:space="preserve"> </w:t>
      </w:r>
      <w:r w:rsidR="002A4BEA">
        <w:rPr>
          <w:rFonts w:ascii="Arial" w:hAnsi="Arial" w:cs="Arial"/>
        </w:rPr>
        <w:t>psi</w:t>
      </w:r>
      <w:r w:rsidRPr="005256DC">
        <w:rPr>
          <w:rFonts w:ascii="Arial" w:hAnsi="Arial" w:cs="Arial"/>
        </w:rPr>
        <w:t>comotor y signos de alarma. En: AEPAP (ed.). Curso</w:t>
      </w:r>
      <w:r w:rsidR="002A4BEA">
        <w:rPr>
          <w:rFonts w:ascii="Arial" w:hAnsi="Arial" w:cs="Arial"/>
        </w:rPr>
        <w:t xml:space="preserve"> </w:t>
      </w:r>
      <w:r w:rsidRPr="005256DC">
        <w:rPr>
          <w:rFonts w:ascii="Arial" w:hAnsi="Arial" w:cs="Arial"/>
        </w:rPr>
        <w:t>de Actualización Pediatría 2016. Madrid: Lúa Ediciones3.0; 2016. p. 81-93.Científico [en línea] 2016, [fecha de consulta: 10/09/2022]; 10(2): 72-82. Disponible</w:t>
      </w:r>
      <w:r w:rsidR="005256DC">
        <w:rPr>
          <w:rFonts w:ascii="Arial" w:hAnsi="Arial" w:cs="Arial"/>
        </w:rPr>
        <w:t xml:space="preserve"> </w:t>
      </w:r>
      <w:r w:rsidRPr="005256DC">
        <w:rPr>
          <w:rFonts w:ascii="Arial" w:hAnsi="Arial" w:cs="Arial"/>
        </w:rPr>
        <w:t xml:space="preserve">desde: </w:t>
      </w:r>
      <w:hyperlink r:id="rId7" w:history="1">
        <w:r w:rsidRPr="005256DC">
          <w:rPr>
            <w:rStyle w:val="Hipervnculo"/>
            <w:rFonts w:ascii="Arial" w:hAnsi="Arial" w:cs="Arial"/>
          </w:rPr>
          <w:t>https://www.aepap.org/biblioteca/cursos/13o-curso-de-actualizacion-ponencias</w:t>
        </w:r>
      </w:hyperlink>
    </w:p>
    <w:p w:rsidR="00745B00" w:rsidRPr="005256DC" w:rsidRDefault="00745B00" w:rsidP="005256DC">
      <w:pPr>
        <w:pStyle w:val="Prrafodelista"/>
        <w:numPr>
          <w:ilvl w:val="0"/>
          <w:numId w:val="2"/>
        </w:numPr>
        <w:tabs>
          <w:tab w:val="left" w:pos="330"/>
        </w:tabs>
        <w:spacing w:line="360" w:lineRule="auto"/>
        <w:ind w:right="-518"/>
        <w:jc w:val="both"/>
        <w:rPr>
          <w:rFonts w:ascii="Arial" w:hAnsi="Arial" w:cs="Arial"/>
        </w:rPr>
      </w:pPr>
      <w:r w:rsidRPr="005256DC">
        <w:rPr>
          <w:rFonts w:ascii="Arial" w:hAnsi="Arial" w:cs="Arial"/>
        </w:rPr>
        <w:t xml:space="preserve">Jurado-Castro, V., Rebolledo-Cobos, R. (2016). Análisis de escalas para la evaluación del desarrollo infantil usadas en </w:t>
      </w:r>
      <w:proofErr w:type="spellStart"/>
      <w:r w:rsidRPr="005256DC">
        <w:rPr>
          <w:rFonts w:ascii="Arial" w:hAnsi="Arial" w:cs="Arial"/>
        </w:rPr>
        <w:t>América</w:t>
      </w:r>
      <w:proofErr w:type="gramStart"/>
      <w:r w:rsidRPr="005256DC">
        <w:rPr>
          <w:rFonts w:ascii="Arial" w:hAnsi="Arial" w:cs="Arial"/>
        </w:rPr>
        <w:t>:Una</w:t>
      </w:r>
      <w:proofErr w:type="spellEnd"/>
      <w:proofErr w:type="gramEnd"/>
      <w:r w:rsidRPr="005256DC">
        <w:rPr>
          <w:rFonts w:ascii="Arial" w:hAnsi="Arial" w:cs="Arial"/>
        </w:rPr>
        <w:t xml:space="preserve"> revisión de literatura. Revista Movimiento Científico [en línea] 2016, [fecha de consulta: 10//09/2022]; 10(2): 72-82. </w:t>
      </w:r>
      <w:proofErr w:type="spellStart"/>
      <w:r w:rsidRPr="005256DC">
        <w:rPr>
          <w:rFonts w:ascii="Arial" w:hAnsi="Arial" w:cs="Arial"/>
        </w:rPr>
        <w:t>Disponibledesde</w:t>
      </w:r>
      <w:proofErr w:type="spellEnd"/>
      <w:r w:rsidRPr="005256DC">
        <w:rPr>
          <w:rFonts w:ascii="Arial" w:hAnsi="Arial" w:cs="Arial"/>
        </w:rPr>
        <w:t xml:space="preserve">: </w:t>
      </w:r>
      <w:hyperlink r:id="rId8" w:history="1">
        <w:r w:rsidRPr="005256DC">
          <w:rPr>
            <w:rStyle w:val="Hipervnculo"/>
            <w:rFonts w:ascii="Arial" w:hAnsi="Arial" w:cs="Arial"/>
          </w:rPr>
          <w:t>http://revistas.iberoamericana.edu.co/index.php/Rmcientifico/issue/archive</w:t>
        </w:r>
      </w:hyperlink>
      <w:r w:rsidRPr="005256DC">
        <w:rPr>
          <w:rFonts w:ascii="Arial" w:hAnsi="Arial" w:cs="Arial"/>
        </w:rPr>
        <w:t>.</w:t>
      </w:r>
    </w:p>
    <w:p w:rsidR="00745B00" w:rsidRPr="005256DC" w:rsidRDefault="00745B00" w:rsidP="005256DC">
      <w:pPr>
        <w:pStyle w:val="Bibliografa"/>
        <w:numPr>
          <w:ilvl w:val="0"/>
          <w:numId w:val="2"/>
        </w:numPr>
        <w:spacing w:after="200" w:line="360" w:lineRule="auto"/>
        <w:ind w:right="-518"/>
        <w:jc w:val="both"/>
        <w:rPr>
          <w:rFonts w:cs="Arial"/>
          <w:noProof/>
          <w:sz w:val="24"/>
          <w:szCs w:val="24"/>
        </w:rPr>
      </w:pPr>
      <w:r w:rsidRPr="005256DC">
        <w:rPr>
          <w:rFonts w:cs="Arial"/>
          <w:noProof/>
          <w:sz w:val="24"/>
          <w:szCs w:val="24"/>
        </w:rPr>
        <w:t xml:space="preserve">Canales Torres, N. J. (2018). </w:t>
      </w:r>
      <w:r w:rsidRPr="005256DC">
        <w:rPr>
          <w:rFonts w:cs="Arial"/>
          <w:i/>
          <w:iCs/>
          <w:noProof/>
          <w:sz w:val="24"/>
          <w:szCs w:val="24"/>
        </w:rPr>
        <w:t>DSpace Repository.</w:t>
      </w:r>
      <w:r w:rsidRPr="005256DC">
        <w:rPr>
          <w:rFonts w:cs="Arial"/>
          <w:sz w:val="24"/>
          <w:szCs w:val="24"/>
        </w:rPr>
        <w:t>Científico [en línea] 2018, [fecha de consulta: 10//09/2022];</w:t>
      </w:r>
      <w:r w:rsidRPr="005256DC">
        <w:rPr>
          <w:rFonts w:cs="Arial"/>
          <w:noProof/>
          <w:sz w:val="24"/>
          <w:szCs w:val="24"/>
        </w:rPr>
        <w:t xml:space="preserve">, </w:t>
      </w:r>
      <w:r w:rsidRPr="005256DC">
        <w:rPr>
          <w:rFonts w:cs="Arial"/>
          <w:sz w:val="24"/>
          <w:szCs w:val="24"/>
        </w:rPr>
        <w:t xml:space="preserve">Disponible desde: </w:t>
      </w:r>
      <w:hyperlink r:id="rId9" w:history="1">
        <w:r w:rsidRPr="005256DC">
          <w:rPr>
            <w:rStyle w:val="Hipervnculo"/>
            <w:rFonts w:cs="Arial"/>
            <w:noProof/>
            <w:sz w:val="24"/>
            <w:szCs w:val="24"/>
          </w:rPr>
          <w:t>https://repositorio.upch.edu.pe/handle/20.500.12866/3655?locale-attribute=en</w:t>
        </w:r>
      </w:hyperlink>
    </w:p>
    <w:p w:rsidR="00745B00" w:rsidRPr="005256DC" w:rsidRDefault="00745B00" w:rsidP="005256DC">
      <w:pPr>
        <w:pStyle w:val="Bibliografa"/>
        <w:numPr>
          <w:ilvl w:val="0"/>
          <w:numId w:val="2"/>
        </w:numPr>
        <w:spacing w:after="200" w:line="360" w:lineRule="auto"/>
        <w:ind w:right="-518"/>
        <w:jc w:val="both"/>
        <w:rPr>
          <w:rFonts w:cs="Arial"/>
          <w:noProof/>
          <w:sz w:val="24"/>
          <w:szCs w:val="24"/>
        </w:rPr>
      </w:pPr>
      <w:r w:rsidRPr="005256DC">
        <w:rPr>
          <w:rFonts w:cs="Arial"/>
          <w:noProof/>
          <w:sz w:val="24"/>
          <w:szCs w:val="24"/>
        </w:rPr>
        <w:t xml:space="preserve">Valdés Martín, S., &amp; Anabel, G. V. (2006). </w:t>
      </w:r>
      <w:r w:rsidRPr="005256DC">
        <w:rPr>
          <w:rFonts w:cs="Arial"/>
          <w:i/>
          <w:iCs/>
          <w:noProof/>
          <w:sz w:val="24"/>
          <w:szCs w:val="24"/>
        </w:rPr>
        <w:t>Temas de Pediatría.</w:t>
      </w:r>
      <w:r w:rsidRPr="005256DC">
        <w:rPr>
          <w:rFonts w:cs="Arial"/>
          <w:noProof/>
          <w:sz w:val="24"/>
          <w:szCs w:val="24"/>
        </w:rPr>
        <w:t xml:space="preserve"> La Habana, Cuba: Editorial Ciencias Médicas.</w:t>
      </w:r>
    </w:p>
    <w:p w:rsidR="00745B00" w:rsidRPr="005256DC" w:rsidRDefault="00745B00" w:rsidP="005256DC">
      <w:pPr>
        <w:pStyle w:val="Prrafodelista"/>
        <w:numPr>
          <w:ilvl w:val="0"/>
          <w:numId w:val="2"/>
        </w:numPr>
        <w:spacing w:line="360" w:lineRule="auto"/>
        <w:ind w:right="-518"/>
        <w:jc w:val="both"/>
        <w:rPr>
          <w:rFonts w:ascii="Arial" w:hAnsi="Arial" w:cs="Arial"/>
        </w:rPr>
      </w:pPr>
      <w:r w:rsidRPr="005256DC">
        <w:rPr>
          <w:rFonts w:ascii="Arial" w:hAnsi="Arial" w:cs="Arial"/>
        </w:rPr>
        <w:t xml:space="preserve">Rivas </w:t>
      </w:r>
      <w:proofErr w:type="spellStart"/>
      <w:r w:rsidRPr="005256DC">
        <w:rPr>
          <w:rFonts w:ascii="Arial" w:hAnsi="Arial" w:cs="Arial"/>
        </w:rPr>
        <w:t>Riveros</w:t>
      </w:r>
      <w:proofErr w:type="spellEnd"/>
      <w:r w:rsidRPr="005256DC">
        <w:rPr>
          <w:rFonts w:ascii="Arial" w:hAnsi="Arial" w:cs="Arial"/>
        </w:rPr>
        <w:t xml:space="preserve"> Edith, Catalán M. </w:t>
      </w:r>
      <w:proofErr w:type="spellStart"/>
      <w:r w:rsidRPr="005256DC">
        <w:rPr>
          <w:rFonts w:ascii="Arial" w:hAnsi="Arial" w:cs="Arial"/>
        </w:rPr>
        <w:t>Yaqueline</w:t>
      </w:r>
      <w:proofErr w:type="spellEnd"/>
      <w:r w:rsidRPr="005256DC">
        <w:rPr>
          <w:rFonts w:ascii="Arial" w:hAnsi="Arial" w:cs="Arial"/>
        </w:rPr>
        <w:t xml:space="preserve">, Flores F. Nicolás, Sandoval A. Fabiola, Ortiz M. Eugene. Vivencias y expectativas de los actores sociales partícipes en evaluación del desarrollo psicomotor, en relación a las escalas EEDP y TEPSI utilizadas en la Araucanía, Chile, durante los años 2017-2018. Enfermería (Montevideo)  [Internet]. 2019  </w:t>
      </w:r>
      <w:proofErr w:type="spellStart"/>
      <w:r w:rsidRPr="005256DC">
        <w:rPr>
          <w:rFonts w:ascii="Arial" w:hAnsi="Arial" w:cs="Arial"/>
        </w:rPr>
        <w:t>Jun</w:t>
      </w:r>
      <w:proofErr w:type="spellEnd"/>
      <w:r w:rsidRPr="005256DC">
        <w:rPr>
          <w:rFonts w:ascii="Arial" w:hAnsi="Arial" w:cs="Arial"/>
        </w:rPr>
        <w:t xml:space="preserve"> [citado  2022  </w:t>
      </w:r>
      <w:proofErr w:type="spellStart"/>
      <w:r w:rsidRPr="005256DC">
        <w:rPr>
          <w:rFonts w:ascii="Arial" w:hAnsi="Arial" w:cs="Arial"/>
        </w:rPr>
        <w:t>Oct</w:t>
      </w:r>
      <w:proofErr w:type="spellEnd"/>
      <w:r w:rsidRPr="005256DC">
        <w:rPr>
          <w:rFonts w:ascii="Arial" w:hAnsi="Arial" w:cs="Arial"/>
        </w:rPr>
        <w:t xml:space="preserve">  26</w:t>
      </w:r>
      <w:proofErr w:type="gramStart"/>
      <w:r w:rsidRPr="005256DC">
        <w:rPr>
          <w:rFonts w:ascii="Arial" w:hAnsi="Arial" w:cs="Arial"/>
        </w:rPr>
        <w:t>] ;</w:t>
      </w:r>
      <w:proofErr w:type="gramEnd"/>
      <w:r w:rsidRPr="005256DC">
        <w:rPr>
          <w:rFonts w:ascii="Arial" w:hAnsi="Arial" w:cs="Arial"/>
        </w:rPr>
        <w:t xml:space="preserve">  8( 1 ): 4-21. Disponible en:  </w:t>
      </w:r>
      <w:hyperlink r:id="rId10" w:history="1">
        <w:r w:rsidRPr="005256DC">
          <w:rPr>
            <w:rStyle w:val="Hipervnculo"/>
            <w:rFonts w:ascii="Arial" w:hAnsi="Arial" w:cs="Arial"/>
          </w:rPr>
          <w:t>http://www.scielo.edu.uy/scielo.php?script=sci_arttext&amp;pid=S2393-66062019000100004&amp;lng=es</w:t>
        </w:r>
      </w:hyperlink>
      <w:r w:rsidRPr="005256DC">
        <w:rPr>
          <w:rFonts w:ascii="Arial" w:hAnsi="Arial" w:cs="Arial"/>
        </w:rPr>
        <w:t xml:space="preserve">   </w:t>
      </w:r>
      <w:hyperlink r:id="rId11" w:history="1">
        <w:r w:rsidRPr="005256DC">
          <w:rPr>
            <w:rStyle w:val="Hipervnculo"/>
            <w:rFonts w:ascii="Arial" w:hAnsi="Arial" w:cs="Arial"/>
          </w:rPr>
          <w:t>https://doi.org/10.22235/ech.v8i1.1783</w:t>
        </w:r>
      </w:hyperlink>
      <w:r w:rsidRPr="005256DC">
        <w:rPr>
          <w:rFonts w:ascii="Arial" w:hAnsi="Arial" w:cs="Arial"/>
        </w:rPr>
        <w:t xml:space="preserve"> </w:t>
      </w:r>
    </w:p>
    <w:p w:rsidR="00745B00" w:rsidRPr="005256DC" w:rsidRDefault="00745B00" w:rsidP="005256DC">
      <w:pPr>
        <w:pStyle w:val="Prrafodelista"/>
        <w:numPr>
          <w:ilvl w:val="0"/>
          <w:numId w:val="2"/>
        </w:numPr>
        <w:tabs>
          <w:tab w:val="left" w:pos="330"/>
        </w:tabs>
        <w:spacing w:line="360" w:lineRule="auto"/>
        <w:ind w:right="-518"/>
        <w:jc w:val="both"/>
        <w:rPr>
          <w:rFonts w:ascii="Arial" w:hAnsi="Arial" w:cs="Arial"/>
        </w:rPr>
      </w:pPr>
      <w:r w:rsidRPr="005256DC">
        <w:rPr>
          <w:rFonts w:ascii="Arial" w:hAnsi="Arial" w:cs="Arial"/>
        </w:rPr>
        <w:t xml:space="preserve">Hoyos-Quintero Ángela María, Ordoñez-Mora </w:t>
      </w:r>
      <w:proofErr w:type="spellStart"/>
      <w:r w:rsidRPr="005256DC">
        <w:rPr>
          <w:rFonts w:ascii="Arial" w:hAnsi="Arial" w:cs="Arial"/>
        </w:rPr>
        <w:t>Leidy</w:t>
      </w:r>
      <w:proofErr w:type="spellEnd"/>
      <w:r w:rsidRPr="005256DC">
        <w:rPr>
          <w:rFonts w:ascii="Arial" w:hAnsi="Arial" w:cs="Arial"/>
        </w:rPr>
        <w:t xml:space="preserve"> Tatiana. Escalas de evaluación del desarrollo psicomotor en Hispanoamérica. </w:t>
      </w:r>
      <w:proofErr w:type="spellStart"/>
      <w:r w:rsidRPr="005256DC">
        <w:rPr>
          <w:rFonts w:ascii="Arial" w:hAnsi="Arial" w:cs="Arial"/>
        </w:rPr>
        <w:t>Rev</w:t>
      </w:r>
      <w:proofErr w:type="spellEnd"/>
      <w:r w:rsidRPr="005256DC">
        <w:rPr>
          <w:rFonts w:ascii="Arial" w:hAnsi="Arial" w:cs="Arial"/>
        </w:rPr>
        <w:t xml:space="preserve"> Cubana </w:t>
      </w:r>
      <w:proofErr w:type="spellStart"/>
      <w:r w:rsidRPr="005256DC">
        <w:rPr>
          <w:rFonts w:ascii="Arial" w:hAnsi="Arial" w:cs="Arial"/>
        </w:rPr>
        <w:t>Pediatr</w:t>
      </w:r>
      <w:proofErr w:type="spellEnd"/>
      <w:r w:rsidRPr="005256DC">
        <w:rPr>
          <w:rFonts w:ascii="Arial" w:hAnsi="Arial" w:cs="Arial"/>
        </w:rPr>
        <w:t xml:space="preserve">  [Internet]. 2022  </w:t>
      </w:r>
      <w:proofErr w:type="spellStart"/>
      <w:r w:rsidRPr="005256DC">
        <w:rPr>
          <w:rFonts w:ascii="Arial" w:hAnsi="Arial" w:cs="Arial"/>
        </w:rPr>
        <w:t>Sep</w:t>
      </w:r>
      <w:proofErr w:type="spellEnd"/>
      <w:r w:rsidRPr="005256DC">
        <w:rPr>
          <w:rFonts w:ascii="Arial" w:hAnsi="Arial" w:cs="Arial"/>
        </w:rPr>
        <w:t xml:space="preserve"> [citado  2022  </w:t>
      </w:r>
      <w:proofErr w:type="spellStart"/>
      <w:r w:rsidRPr="005256DC">
        <w:rPr>
          <w:rFonts w:ascii="Arial" w:hAnsi="Arial" w:cs="Arial"/>
        </w:rPr>
        <w:t>Oct</w:t>
      </w:r>
      <w:proofErr w:type="spellEnd"/>
      <w:r w:rsidRPr="005256DC">
        <w:rPr>
          <w:rFonts w:ascii="Arial" w:hAnsi="Arial" w:cs="Arial"/>
        </w:rPr>
        <w:t xml:space="preserve">  25</w:t>
      </w:r>
      <w:proofErr w:type="gramStart"/>
      <w:r w:rsidRPr="005256DC">
        <w:rPr>
          <w:rFonts w:ascii="Arial" w:hAnsi="Arial" w:cs="Arial"/>
        </w:rPr>
        <w:t>] ;</w:t>
      </w:r>
      <w:proofErr w:type="gramEnd"/>
      <w:r w:rsidRPr="005256DC">
        <w:rPr>
          <w:rFonts w:ascii="Arial" w:hAnsi="Arial" w:cs="Arial"/>
        </w:rPr>
        <w:t xml:space="preserve">  94( 3 ): e2120. Disponible en: </w:t>
      </w:r>
      <w:hyperlink r:id="rId12" w:history="1">
        <w:r w:rsidRPr="005256DC">
          <w:rPr>
            <w:rStyle w:val="Hipervnculo"/>
            <w:rFonts w:ascii="Arial" w:hAnsi="Arial" w:cs="Arial"/>
          </w:rPr>
          <w:t>http://scielo.sld.cu/scielo.php?script=sci_arttext&amp;pid=S0034-75312022000300013&amp;lng=es</w:t>
        </w:r>
      </w:hyperlink>
      <w:r w:rsidRPr="005256DC">
        <w:rPr>
          <w:rFonts w:ascii="Arial" w:hAnsi="Arial" w:cs="Arial"/>
        </w:rPr>
        <w:t xml:space="preserve"> </w:t>
      </w:r>
    </w:p>
    <w:p w:rsidR="00745B00" w:rsidRPr="005256DC" w:rsidRDefault="00745B00" w:rsidP="005256DC">
      <w:pPr>
        <w:pStyle w:val="Prrafodelista"/>
        <w:numPr>
          <w:ilvl w:val="0"/>
          <w:numId w:val="2"/>
        </w:numPr>
        <w:spacing w:line="360" w:lineRule="auto"/>
        <w:ind w:right="-518"/>
        <w:jc w:val="both"/>
        <w:rPr>
          <w:rFonts w:ascii="Arial" w:hAnsi="Arial" w:cs="Arial"/>
          <w:lang w:val="es-VE"/>
        </w:rPr>
      </w:pPr>
      <w:proofErr w:type="spellStart"/>
      <w:r w:rsidRPr="005256DC">
        <w:rPr>
          <w:rFonts w:ascii="Arial" w:hAnsi="Arial" w:cs="Arial"/>
          <w:lang w:val="es-VE"/>
        </w:rPr>
        <w:lastRenderedPageBreak/>
        <w:t>Ustariz</w:t>
      </w:r>
      <w:proofErr w:type="spellEnd"/>
      <w:r w:rsidRPr="005256DC">
        <w:rPr>
          <w:rFonts w:ascii="Arial" w:hAnsi="Arial" w:cs="Arial"/>
          <w:lang w:val="es-VE"/>
        </w:rPr>
        <w:t xml:space="preserve"> </w:t>
      </w:r>
      <w:proofErr w:type="spellStart"/>
      <w:r w:rsidRPr="005256DC">
        <w:rPr>
          <w:rFonts w:ascii="Arial" w:hAnsi="Arial" w:cs="Arial"/>
          <w:lang w:val="es-VE"/>
        </w:rPr>
        <w:t>Manjarrez</w:t>
      </w:r>
      <w:proofErr w:type="spellEnd"/>
      <w:r w:rsidRPr="005256DC">
        <w:rPr>
          <w:rFonts w:ascii="Arial" w:hAnsi="Arial" w:cs="Arial"/>
          <w:lang w:val="es-VE"/>
        </w:rPr>
        <w:t xml:space="preserve">, A .Evaluación del desarrollo motor en prematuros menores de 1 año, mediante la escala motora infantil Alberta y el método de </w:t>
      </w:r>
      <w:proofErr w:type="spellStart"/>
      <w:r w:rsidRPr="005256DC">
        <w:rPr>
          <w:rFonts w:ascii="Arial" w:hAnsi="Arial" w:cs="Arial"/>
          <w:lang w:val="es-VE"/>
        </w:rPr>
        <w:t>Munich</w:t>
      </w:r>
      <w:proofErr w:type="spellEnd"/>
      <w:r w:rsidRPr="005256DC">
        <w:rPr>
          <w:rFonts w:ascii="Arial" w:hAnsi="Arial" w:cs="Arial"/>
          <w:lang w:val="es-VE"/>
        </w:rPr>
        <w:t xml:space="preserve">. [Internet]. 2018 [citado: 2022, 12 octubre] Universidad Nacional de Colombia Sede Bogotá Facultad de Medicina Departamento de Medicina Física y </w:t>
      </w:r>
      <w:r w:rsidRPr="005256DC">
        <w:rPr>
          <w:rFonts w:ascii="Arial" w:hAnsi="Arial" w:cs="Arial"/>
        </w:rPr>
        <w:t xml:space="preserve">Rehabilitación. Disponible en </w:t>
      </w:r>
      <w:hyperlink r:id="rId13" w:history="1">
        <w:r w:rsidRPr="005256DC">
          <w:rPr>
            <w:rStyle w:val="Hipervnculo"/>
            <w:rFonts w:ascii="Arial" w:hAnsi="Arial" w:cs="Arial"/>
          </w:rPr>
          <w:t>https://repositorio.unal.edu.co/handle/unal/68856</w:t>
        </w:r>
      </w:hyperlink>
      <w:r w:rsidRPr="005256DC">
        <w:rPr>
          <w:rFonts w:ascii="Arial" w:hAnsi="Arial" w:cs="Arial"/>
        </w:rPr>
        <w:t xml:space="preserve"> </w:t>
      </w:r>
    </w:p>
    <w:p w:rsidR="00745B00" w:rsidRPr="005256DC" w:rsidRDefault="00745B00" w:rsidP="005256DC">
      <w:pPr>
        <w:pStyle w:val="Prrafodelista"/>
        <w:numPr>
          <w:ilvl w:val="0"/>
          <w:numId w:val="2"/>
        </w:numPr>
        <w:tabs>
          <w:tab w:val="left" w:pos="330"/>
        </w:tabs>
        <w:spacing w:line="360" w:lineRule="auto"/>
        <w:ind w:right="-518"/>
        <w:jc w:val="both"/>
        <w:rPr>
          <w:rFonts w:ascii="Arial" w:hAnsi="Arial" w:cs="Arial"/>
        </w:rPr>
      </w:pPr>
      <w:proofErr w:type="spellStart"/>
      <w:r w:rsidRPr="005256DC">
        <w:rPr>
          <w:rFonts w:ascii="Arial" w:hAnsi="Arial" w:cs="Arial"/>
        </w:rPr>
        <w:t>Vericat</w:t>
      </w:r>
      <w:proofErr w:type="spellEnd"/>
      <w:r w:rsidRPr="005256DC">
        <w:rPr>
          <w:rFonts w:ascii="Arial" w:hAnsi="Arial" w:cs="Arial"/>
        </w:rPr>
        <w:t>, Agustina y Orden, Alicia Bibiana</w:t>
      </w:r>
      <w:r w:rsidR="006B0CCC">
        <w:rPr>
          <w:rFonts w:ascii="Arial" w:hAnsi="Arial" w:cs="Arial"/>
        </w:rPr>
        <w:t xml:space="preserve">. </w:t>
      </w:r>
      <w:r w:rsidRPr="005256DC">
        <w:rPr>
          <w:rFonts w:ascii="Arial" w:hAnsi="Arial" w:cs="Arial"/>
        </w:rPr>
        <w:t xml:space="preserve">El desarrollo psicomotor y sus alteraciones: entre lo normal y lo patológico. </w:t>
      </w:r>
      <w:proofErr w:type="spellStart"/>
      <w:r w:rsidRPr="005256DC">
        <w:rPr>
          <w:rFonts w:ascii="Arial" w:hAnsi="Arial" w:cs="Arial"/>
        </w:rPr>
        <w:t>Ciência</w:t>
      </w:r>
      <w:proofErr w:type="spellEnd"/>
      <w:r w:rsidRPr="005256DC">
        <w:rPr>
          <w:rFonts w:ascii="Arial" w:hAnsi="Arial" w:cs="Arial"/>
        </w:rPr>
        <w:t xml:space="preserve"> &amp; </w:t>
      </w:r>
      <w:proofErr w:type="spellStart"/>
      <w:r w:rsidRPr="005256DC">
        <w:rPr>
          <w:rFonts w:ascii="Arial" w:hAnsi="Arial" w:cs="Arial"/>
        </w:rPr>
        <w:t>Saúde</w:t>
      </w:r>
      <w:proofErr w:type="spellEnd"/>
      <w:r w:rsidRPr="005256DC">
        <w:rPr>
          <w:rFonts w:ascii="Arial" w:hAnsi="Arial" w:cs="Arial"/>
        </w:rPr>
        <w:t xml:space="preserve"> </w:t>
      </w:r>
      <w:proofErr w:type="spellStart"/>
      <w:r w:rsidRPr="005256DC">
        <w:rPr>
          <w:rFonts w:ascii="Arial" w:hAnsi="Arial" w:cs="Arial"/>
        </w:rPr>
        <w:t>Coletiva</w:t>
      </w:r>
      <w:proofErr w:type="spellEnd"/>
      <w:r w:rsidRPr="005256DC">
        <w:rPr>
          <w:rFonts w:ascii="Arial" w:hAnsi="Arial" w:cs="Arial"/>
        </w:rPr>
        <w:t xml:space="preserve"> [Internet]. 2013, v. 18, n. 10 [Citado 1 Noviembre 2022</w:t>
      </w:r>
      <w:proofErr w:type="gramStart"/>
      <w:r w:rsidRPr="005256DC">
        <w:rPr>
          <w:rFonts w:ascii="Arial" w:hAnsi="Arial" w:cs="Arial"/>
        </w:rPr>
        <w:t>] ,</w:t>
      </w:r>
      <w:proofErr w:type="gramEnd"/>
      <w:r w:rsidRPr="005256DC">
        <w:rPr>
          <w:rFonts w:ascii="Arial" w:hAnsi="Arial" w:cs="Arial"/>
        </w:rPr>
        <w:t xml:space="preserve"> pp. 2977-2984. Disponible en: </w:t>
      </w:r>
      <w:hyperlink r:id="rId14" w:history="1">
        <w:r w:rsidRPr="005256DC">
          <w:rPr>
            <w:rStyle w:val="Hipervnculo"/>
            <w:rFonts w:ascii="Arial" w:hAnsi="Arial" w:cs="Arial"/>
          </w:rPr>
          <w:t>https://doi.org/10.1590/S1413-81232013001000022</w:t>
        </w:r>
      </w:hyperlink>
      <w:r w:rsidRPr="005256DC">
        <w:rPr>
          <w:rFonts w:ascii="Arial" w:hAnsi="Arial" w:cs="Arial"/>
        </w:rPr>
        <w:t xml:space="preserve">   </w:t>
      </w:r>
    </w:p>
    <w:p w:rsidR="005256DC" w:rsidRPr="005256DC" w:rsidRDefault="005256DC" w:rsidP="005256DC">
      <w:pPr>
        <w:pStyle w:val="Prrafodelista"/>
        <w:numPr>
          <w:ilvl w:val="0"/>
          <w:numId w:val="2"/>
        </w:numPr>
        <w:spacing w:line="360" w:lineRule="auto"/>
        <w:ind w:right="-518"/>
        <w:jc w:val="both"/>
        <w:rPr>
          <w:rFonts w:ascii="Arial" w:hAnsi="Arial" w:cs="Arial"/>
          <w:lang w:val="es-VE"/>
        </w:rPr>
      </w:pPr>
      <w:r w:rsidRPr="005256DC">
        <w:rPr>
          <w:rFonts w:ascii="Arial" w:hAnsi="Arial" w:cs="Arial"/>
        </w:rPr>
        <w:t xml:space="preserve">Cánovas, Rosa, Martínez, Lourdes, Sánchez-Joya, María del Mar, &amp; Roldán-Tapia, Lola. (2010). Retraso mental y psicomotor en la primera infancia: Revisión de la literatura y propuesta de un protocolo de valoración </w:t>
      </w:r>
      <w:proofErr w:type="spellStart"/>
      <w:r w:rsidRPr="005256DC">
        <w:rPr>
          <w:rFonts w:ascii="Arial" w:hAnsi="Arial" w:cs="Arial"/>
        </w:rPr>
        <w:t>neuropsicológica</w:t>
      </w:r>
      <w:proofErr w:type="spellEnd"/>
      <w:r w:rsidRPr="005256DC">
        <w:rPr>
          <w:rFonts w:ascii="Arial" w:hAnsi="Arial" w:cs="Arial"/>
        </w:rPr>
        <w:t xml:space="preserve">. Cuadernos de neuropsicología, 4(2), 162-185. Recuperado </w:t>
      </w:r>
      <w:proofErr w:type="spellStart"/>
      <w:r w:rsidRPr="005256DC">
        <w:rPr>
          <w:rFonts w:ascii="Arial" w:hAnsi="Arial" w:cs="Arial"/>
        </w:rPr>
        <w:t>em</w:t>
      </w:r>
      <w:proofErr w:type="spellEnd"/>
      <w:r w:rsidRPr="005256DC">
        <w:rPr>
          <w:rFonts w:ascii="Arial" w:hAnsi="Arial" w:cs="Arial"/>
        </w:rPr>
        <w:t xml:space="preserve"> 03 de agosto de 2023, de </w:t>
      </w:r>
      <w:hyperlink r:id="rId15" w:history="1">
        <w:r w:rsidRPr="005256DC">
          <w:rPr>
            <w:rStyle w:val="Hipervnculo"/>
            <w:rFonts w:ascii="Arial" w:eastAsiaTheme="minorEastAsia" w:hAnsi="Arial" w:cs="Arial"/>
          </w:rPr>
          <w:t>http://pepsic.bvsalud.org/scielo.php?script=sci_arttext&amp;pid=S0718-41232010000200005&amp;lng=pt&amp;tlng=es</w:t>
        </w:r>
      </w:hyperlink>
      <w:r w:rsidRPr="005256DC">
        <w:rPr>
          <w:rFonts w:ascii="Arial" w:hAnsi="Arial" w:cs="Arial"/>
        </w:rPr>
        <w:t>.</w:t>
      </w:r>
    </w:p>
    <w:p w:rsidR="005256DC" w:rsidRPr="005256DC" w:rsidRDefault="005256DC" w:rsidP="005256DC">
      <w:pPr>
        <w:pStyle w:val="Prrafodelista"/>
        <w:numPr>
          <w:ilvl w:val="0"/>
          <w:numId w:val="2"/>
        </w:numPr>
        <w:tabs>
          <w:tab w:val="left" w:pos="330"/>
        </w:tabs>
        <w:spacing w:line="360" w:lineRule="auto"/>
        <w:ind w:right="-518"/>
        <w:jc w:val="both"/>
        <w:rPr>
          <w:rFonts w:ascii="Arial" w:hAnsi="Arial" w:cs="Arial"/>
        </w:rPr>
      </w:pPr>
      <w:proofErr w:type="spellStart"/>
      <w:r w:rsidRPr="005256DC">
        <w:rPr>
          <w:rFonts w:ascii="Arial" w:hAnsi="Arial" w:cs="Arial"/>
          <w:lang w:val="es-VE"/>
        </w:rPr>
        <w:t>Ustariz</w:t>
      </w:r>
      <w:proofErr w:type="spellEnd"/>
      <w:r w:rsidRPr="005256DC">
        <w:rPr>
          <w:rFonts w:ascii="Arial" w:hAnsi="Arial" w:cs="Arial"/>
          <w:lang w:val="es-VE"/>
        </w:rPr>
        <w:t xml:space="preserve"> </w:t>
      </w:r>
      <w:proofErr w:type="spellStart"/>
      <w:r w:rsidRPr="005256DC">
        <w:rPr>
          <w:rFonts w:ascii="Arial" w:hAnsi="Arial" w:cs="Arial"/>
          <w:lang w:val="es-VE"/>
        </w:rPr>
        <w:t>Manjarrez</w:t>
      </w:r>
      <w:proofErr w:type="spellEnd"/>
      <w:r w:rsidRPr="005256DC">
        <w:rPr>
          <w:rFonts w:ascii="Arial" w:hAnsi="Arial" w:cs="Arial"/>
          <w:lang w:val="es-VE"/>
        </w:rPr>
        <w:t xml:space="preserve">, A .Evaluación del desarrollo motor en prematuros menores de 1 año, mediante la escala motora infantil Alberta y el método de </w:t>
      </w:r>
      <w:proofErr w:type="spellStart"/>
      <w:r w:rsidRPr="005256DC">
        <w:rPr>
          <w:rFonts w:ascii="Arial" w:hAnsi="Arial" w:cs="Arial"/>
          <w:lang w:val="es-VE"/>
        </w:rPr>
        <w:t>Munich</w:t>
      </w:r>
      <w:proofErr w:type="spellEnd"/>
      <w:r w:rsidRPr="005256DC">
        <w:rPr>
          <w:rFonts w:ascii="Arial" w:hAnsi="Arial" w:cs="Arial"/>
          <w:lang w:val="es-VE"/>
        </w:rPr>
        <w:t xml:space="preserve">. [Internet]. 2018 [citado: 2023, 12 marzo] Universidad Nacional de Colombia Sede Bogotá Facultad de Medicina Departamento de Medicina Física y </w:t>
      </w:r>
      <w:r w:rsidRPr="005256DC">
        <w:rPr>
          <w:rFonts w:ascii="Arial" w:hAnsi="Arial" w:cs="Arial"/>
        </w:rPr>
        <w:t xml:space="preserve">Rehabilitación. Disponible en </w:t>
      </w:r>
      <w:hyperlink r:id="rId16" w:history="1">
        <w:r w:rsidRPr="005256DC">
          <w:rPr>
            <w:rStyle w:val="Hipervnculo"/>
            <w:rFonts w:ascii="Arial" w:eastAsiaTheme="minorEastAsia" w:hAnsi="Arial" w:cs="Arial"/>
          </w:rPr>
          <w:t>https://repositorio.unal.edu.co/handle/unal/68856</w:t>
        </w:r>
      </w:hyperlink>
    </w:p>
    <w:p w:rsidR="005256DC" w:rsidRPr="005256DC" w:rsidRDefault="005256DC" w:rsidP="005256DC">
      <w:pPr>
        <w:pStyle w:val="Prrafodelista"/>
        <w:numPr>
          <w:ilvl w:val="0"/>
          <w:numId w:val="2"/>
        </w:numPr>
        <w:tabs>
          <w:tab w:val="left" w:pos="330"/>
        </w:tabs>
        <w:spacing w:line="360" w:lineRule="auto"/>
        <w:ind w:right="-518"/>
        <w:jc w:val="both"/>
        <w:rPr>
          <w:rFonts w:ascii="Arial" w:hAnsi="Arial" w:cs="Arial"/>
        </w:rPr>
      </w:pPr>
      <w:r w:rsidRPr="005256DC">
        <w:rPr>
          <w:rFonts w:ascii="Arial" w:hAnsi="Arial" w:cs="Arial"/>
          <w:lang w:val="es-VE"/>
        </w:rPr>
        <w:t xml:space="preserve">Guerra Domínguez, Electra, González </w:t>
      </w:r>
      <w:proofErr w:type="spellStart"/>
      <w:r w:rsidRPr="005256DC">
        <w:rPr>
          <w:rFonts w:ascii="Arial" w:hAnsi="Arial" w:cs="Arial"/>
          <w:lang w:val="es-VE"/>
        </w:rPr>
        <w:t>Carrazana</w:t>
      </w:r>
      <w:proofErr w:type="spellEnd"/>
      <w:r w:rsidRPr="005256DC">
        <w:rPr>
          <w:rFonts w:ascii="Arial" w:hAnsi="Arial" w:cs="Arial"/>
          <w:lang w:val="es-VE"/>
        </w:rPr>
        <w:t xml:space="preserve">, </w:t>
      </w:r>
      <w:proofErr w:type="spellStart"/>
      <w:r w:rsidRPr="005256DC">
        <w:rPr>
          <w:rFonts w:ascii="Arial" w:hAnsi="Arial" w:cs="Arial"/>
          <w:lang w:val="es-VE"/>
        </w:rPr>
        <w:t>Yadit</w:t>
      </w:r>
      <w:proofErr w:type="spellEnd"/>
      <w:r w:rsidRPr="005256DC">
        <w:rPr>
          <w:rFonts w:ascii="Arial" w:hAnsi="Arial" w:cs="Arial"/>
          <w:lang w:val="es-VE"/>
        </w:rPr>
        <w:t xml:space="preserve"> Arturo, Pérez Marín, </w:t>
      </w:r>
      <w:proofErr w:type="spellStart"/>
      <w:r w:rsidRPr="005256DC">
        <w:rPr>
          <w:rFonts w:ascii="Arial" w:hAnsi="Arial" w:cs="Arial"/>
          <w:lang w:val="es-VE"/>
        </w:rPr>
        <w:t>Daiana</w:t>
      </w:r>
      <w:proofErr w:type="spellEnd"/>
      <w:r w:rsidRPr="005256DC">
        <w:rPr>
          <w:rFonts w:ascii="Arial" w:hAnsi="Arial" w:cs="Arial"/>
          <w:lang w:val="es-VE"/>
        </w:rPr>
        <w:t xml:space="preserve">, Gamboa Suárez, </w:t>
      </w:r>
      <w:proofErr w:type="spellStart"/>
      <w:r w:rsidRPr="005256DC">
        <w:rPr>
          <w:rFonts w:ascii="Arial" w:hAnsi="Arial" w:cs="Arial"/>
          <w:lang w:val="es-VE"/>
        </w:rPr>
        <w:t>Derlin</w:t>
      </w:r>
      <w:proofErr w:type="spellEnd"/>
      <w:r w:rsidRPr="005256DC">
        <w:rPr>
          <w:rFonts w:ascii="Arial" w:hAnsi="Arial" w:cs="Arial"/>
          <w:lang w:val="es-VE"/>
        </w:rPr>
        <w:t xml:space="preserve">, &amp; Contreras Rodríguez, Teresa. (2022). Atención temprana a niños con retardo del desarrollo psicomotor. </w:t>
      </w:r>
      <w:proofErr w:type="spellStart"/>
      <w:r w:rsidRPr="005256DC">
        <w:rPr>
          <w:rFonts w:ascii="Arial" w:hAnsi="Arial" w:cs="Arial"/>
          <w:lang w:val="es-VE"/>
        </w:rPr>
        <w:t>Multimed</w:t>
      </w:r>
      <w:proofErr w:type="spellEnd"/>
      <w:r w:rsidRPr="005256DC">
        <w:rPr>
          <w:rFonts w:ascii="Arial" w:hAnsi="Arial" w:cs="Arial"/>
          <w:lang w:val="es-VE"/>
        </w:rPr>
        <w:t xml:space="preserve">, 26(4), e2684. </w:t>
      </w:r>
      <w:proofErr w:type="spellStart"/>
      <w:r w:rsidRPr="005256DC">
        <w:rPr>
          <w:rFonts w:ascii="Arial" w:hAnsi="Arial" w:cs="Arial"/>
          <w:lang w:val="es-VE"/>
        </w:rPr>
        <w:t>Epub</w:t>
      </w:r>
      <w:proofErr w:type="spellEnd"/>
      <w:r w:rsidRPr="005256DC">
        <w:rPr>
          <w:rFonts w:ascii="Arial" w:hAnsi="Arial" w:cs="Arial"/>
          <w:lang w:val="es-VE"/>
        </w:rPr>
        <w:t xml:space="preserve"> 20 de julio de 2022. Recuperado en 03 de agosto de 2023, de </w:t>
      </w:r>
      <w:hyperlink r:id="rId17" w:history="1">
        <w:r w:rsidRPr="005256DC">
          <w:rPr>
            <w:rStyle w:val="Hipervnculo"/>
            <w:rFonts w:ascii="Arial" w:eastAsiaTheme="minorEastAsia" w:hAnsi="Arial" w:cs="Arial"/>
            <w:lang w:val="es-VE"/>
          </w:rPr>
          <w:t>http://scielo.sld.cu/scielo.php?script=sci_arttext&amp;pid=S1028-48182022000400005&amp;lng=es&amp;tlng=es</w:t>
        </w:r>
      </w:hyperlink>
      <w:r w:rsidRPr="005256DC">
        <w:rPr>
          <w:rFonts w:ascii="Arial" w:hAnsi="Arial" w:cs="Arial"/>
          <w:lang w:val="es-VE"/>
        </w:rPr>
        <w:t>.</w:t>
      </w:r>
    </w:p>
    <w:p w:rsidR="005256DC" w:rsidRPr="005256DC" w:rsidRDefault="005256DC" w:rsidP="005256DC">
      <w:pPr>
        <w:pStyle w:val="Prrafodelista"/>
        <w:numPr>
          <w:ilvl w:val="0"/>
          <w:numId w:val="2"/>
        </w:numPr>
        <w:spacing w:line="360" w:lineRule="auto"/>
        <w:ind w:right="-518"/>
        <w:jc w:val="both"/>
        <w:rPr>
          <w:rFonts w:ascii="Arial" w:hAnsi="Arial" w:cs="Arial"/>
          <w:lang w:val="es-VE"/>
        </w:rPr>
      </w:pPr>
      <w:proofErr w:type="spellStart"/>
      <w:r w:rsidRPr="005256DC">
        <w:rPr>
          <w:rFonts w:ascii="Arial" w:hAnsi="Arial" w:cs="Arial"/>
          <w:lang w:val="es-VE"/>
        </w:rPr>
        <w:t>Moretti</w:t>
      </w:r>
      <w:proofErr w:type="spellEnd"/>
      <w:r w:rsidRPr="005256DC">
        <w:rPr>
          <w:rFonts w:ascii="Arial" w:hAnsi="Arial" w:cs="Arial"/>
          <w:lang w:val="es-VE"/>
        </w:rPr>
        <w:t xml:space="preserve">, María Paula, Lechuga, María Jimena, &amp; Torrecilla, Norma Mariana. (2020). Desarrollo psicomotor en la infancia temprana y funcionalidad familiar. </w:t>
      </w:r>
      <w:proofErr w:type="spellStart"/>
      <w:r w:rsidRPr="005256DC">
        <w:rPr>
          <w:rFonts w:ascii="Arial" w:hAnsi="Arial" w:cs="Arial"/>
          <w:lang w:val="es-VE"/>
        </w:rPr>
        <w:t>Psychologia</w:t>
      </w:r>
      <w:proofErr w:type="spellEnd"/>
      <w:r w:rsidRPr="005256DC">
        <w:rPr>
          <w:rFonts w:ascii="Arial" w:hAnsi="Arial" w:cs="Arial"/>
          <w:lang w:val="es-VE"/>
        </w:rPr>
        <w:t xml:space="preserve">. Avances de la Disciplina, 14(2), 37-48. </w:t>
      </w:r>
      <w:proofErr w:type="spellStart"/>
      <w:r w:rsidRPr="005256DC">
        <w:rPr>
          <w:rFonts w:ascii="Arial" w:hAnsi="Arial" w:cs="Arial"/>
          <w:lang w:val="es-VE"/>
        </w:rPr>
        <w:t>Epub</w:t>
      </w:r>
      <w:proofErr w:type="spellEnd"/>
      <w:r w:rsidRPr="005256DC">
        <w:rPr>
          <w:rFonts w:ascii="Arial" w:hAnsi="Arial" w:cs="Arial"/>
          <w:lang w:val="es-VE"/>
        </w:rPr>
        <w:t xml:space="preserve"> </w:t>
      </w:r>
      <w:proofErr w:type="spellStart"/>
      <w:r w:rsidRPr="005256DC">
        <w:rPr>
          <w:rFonts w:ascii="Arial" w:hAnsi="Arial" w:cs="Arial"/>
          <w:lang w:val="es-VE"/>
        </w:rPr>
        <w:t>April</w:t>
      </w:r>
      <w:proofErr w:type="spellEnd"/>
      <w:r w:rsidRPr="005256DC">
        <w:rPr>
          <w:rFonts w:ascii="Arial" w:hAnsi="Arial" w:cs="Arial"/>
          <w:lang w:val="es-VE"/>
        </w:rPr>
        <w:t xml:space="preserve"> 10, 2021.https://doi.org/10.21500/19002386.4646</w:t>
      </w:r>
    </w:p>
    <w:p w:rsidR="005256DC" w:rsidRPr="005256DC" w:rsidRDefault="005256DC" w:rsidP="005256DC">
      <w:pPr>
        <w:pStyle w:val="Prrafodelista"/>
        <w:numPr>
          <w:ilvl w:val="0"/>
          <w:numId w:val="2"/>
        </w:numPr>
        <w:tabs>
          <w:tab w:val="left" w:pos="330"/>
        </w:tabs>
        <w:spacing w:line="360" w:lineRule="auto"/>
        <w:ind w:right="-518"/>
        <w:jc w:val="both"/>
        <w:rPr>
          <w:rFonts w:ascii="Arial" w:hAnsi="Arial" w:cs="Arial"/>
        </w:rPr>
      </w:pPr>
      <w:r w:rsidRPr="005256DC">
        <w:rPr>
          <w:rFonts w:ascii="Arial" w:hAnsi="Arial" w:cs="Arial"/>
          <w:lang w:val="es-VE"/>
        </w:rPr>
        <w:lastRenderedPageBreak/>
        <w:t xml:space="preserve">Ramírez-Benítez, </w:t>
      </w:r>
      <w:proofErr w:type="spellStart"/>
      <w:r w:rsidRPr="005256DC">
        <w:rPr>
          <w:rFonts w:ascii="Arial" w:hAnsi="Arial" w:cs="Arial"/>
          <w:lang w:val="es-VE"/>
        </w:rPr>
        <w:t>Yaser</w:t>
      </w:r>
      <w:proofErr w:type="spellEnd"/>
      <w:r w:rsidRPr="005256DC">
        <w:rPr>
          <w:rFonts w:ascii="Arial" w:hAnsi="Arial" w:cs="Arial"/>
          <w:lang w:val="es-VE"/>
        </w:rPr>
        <w:t xml:space="preserve">, &amp; Bernal-Ruiz, Francisca. (2020). Prevalencia de niños preescolares con alteraciones cognitivas en la provincia de Cienfuegos. Revista Cubana de Pediatría, 92(3), e721. </w:t>
      </w:r>
      <w:proofErr w:type="spellStart"/>
      <w:r w:rsidRPr="005256DC">
        <w:rPr>
          <w:rFonts w:ascii="Arial" w:hAnsi="Arial" w:cs="Arial"/>
          <w:lang w:val="es-VE"/>
        </w:rPr>
        <w:t>Epub</w:t>
      </w:r>
      <w:proofErr w:type="spellEnd"/>
      <w:r w:rsidRPr="005256DC">
        <w:rPr>
          <w:rFonts w:ascii="Arial" w:hAnsi="Arial" w:cs="Arial"/>
          <w:lang w:val="es-VE"/>
        </w:rPr>
        <w:t xml:space="preserve"> 01 de septiembre de 2020. Recuperado en 03 de agosto de 2023, de </w:t>
      </w:r>
      <w:hyperlink r:id="rId18" w:history="1">
        <w:r w:rsidRPr="005256DC">
          <w:rPr>
            <w:rStyle w:val="Hipervnculo"/>
            <w:rFonts w:ascii="Arial" w:eastAsiaTheme="minorEastAsia" w:hAnsi="Arial" w:cs="Arial"/>
            <w:lang w:val="es-VE"/>
          </w:rPr>
          <w:t>http://scielo.sld.cu/scielo.php?script=sci_arttext&amp;pid=S0034-75312020000300002&amp;lng=es&amp;tlng=es</w:t>
        </w:r>
      </w:hyperlink>
      <w:r w:rsidRPr="005256DC">
        <w:rPr>
          <w:rFonts w:ascii="Arial" w:hAnsi="Arial" w:cs="Arial"/>
          <w:lang w:val="es-VE"/>
        </w:rPr>
        <w:t>.</w:t>
      </w:r>
    </w:p>
    <w:p w:rsidR="005256DC" w:rsidRPr="005256DC" w:rsidRDefault="005256DC" w:rsidP="005256DC">
      <w:pPr>
        <w:pStyle w:val="Prrafodelista"/>
        <w:numPr>
          <w:ilvl w:val="0"/>
          <w:numId w:val="2"/>
        </w:numPr>
        <w:tabs>
          <w:tab w:val="left" w:pos="330"/>
        </w:tabs>
        <w:spacing w:line="360" w:lineRule="auto"/>
        <w:ind w:right="-518"/>
        <w:jc w:val="both"/>
        <w:rPr>
          <w:rFonts w:ascii="Arial" w:hAnsi="Arial" w:cs="Arial"/>
        </w:rPr>
      </w:pPr>
      <w:r w:rsidRPr="005256DC">
        <w:rPr>
          <w:rFonts w:ascii="Arial" w:hAnsi="Arial" w:cs="Arial"/>
        </w:rPr>
        <w:t xml:space="preserve">Escalona Aguilera JR. Estrategia para fomentar la atención temprana del </w:t>
      </w:r>
      <w:proofErr w:type="spellStart"/>
      <w:r w:rsidRPr="005256DC">
        <w:rPr>
          <w:rFonts w:ascii="Arial" w:hAnsi="Arial" w:cs="Arial"/>
        </w:rPr>
        <w:t>neurodesarrollo</w:t>
      </w:r>
      <w:proofErr w:type="spellEnd"/>
      <w:r w:rsidRPr="005256DC">
        <w:rPr>
          <w:rFonts w:ascii="Arial" w:hAnsi="Arial" w:cs="Arial"/>
        </w:rPr>
        <w:t xml:space="preserve"> en residentes de Medicina General Integral, a niños de riesgo. [Tesis]. Holguín: Universidad de Holguín Oscar Lucero Moya; 2013.</w:t>
      </w:r>
      <w:bookmarkStart w:id="1" w:name="B6"/>
      <w:bookmarkEnd w:id="1"/>
    </w:p>
    <w:p w:rsidR="005256DC" w:rsidRPr="005256DC" w:rsidRDefault="005256DC" w:rsidP="005256DC">
      <w:pPr>
        <w:pStyle w:val="ref"/>
        <w:numPr>
          <w:ilvl w:val="0"/>
          <w:numId w:val="2"/>
        </w:numPr>
        <w:spacing w:line="360" w:lineRule="auto"/>
        <w:ind w:right="-518"/>
        <w:jc w:val="both"/>
        <w:rPr>
          <w:rFonts w:ascii="Arial" w:hAnsi="Arial" w:cs="Arial"/>
        </w:rPr>
      </w:pPr>
      <w:proofErr w:type="spellStart"/>
      <w:r w:rsidRPr="005256DC">
        <w:rPr>
          <w:rFonts w:ascii="Arial" w:hAnsi="Arial" w:cs="Arial"/>
        </w:rPr>
        <w:t>Gutierrez</w:t>
      </w:r>
      <w:proofErr w:type="spellEnd"/>
      <w:r w:rsidRPr="005256DC">
        <w:rPr>
          <w:rFonts w:ascii="Arial" w:hAnsi="Arial" w:cs="Arial"/>
        </w:rPr>
        <w:t xml:space="preserve">-Cruz. Desarrollo psicomotor en prematuro </w:t>
      </w:r>
      <w:proofErr w:type="spellStart"/>
      <w:r w:rsidRPr="005256DC">
        <w:rPr>
          <w:rFonts w:ascii="Arial" w:hAnsi="Arial" w:cs="Arial"/>
        </w:rPr>
        <w:t>tardio</w:t>
      </w:r>
      <w:proofErr w:type="spellEnd"/>
      <w:r w:rsidRPr="005256DC">
        <w:rPr>
          <w:rFonts w:ascii="Arial" w:hAnsi="Arial" w:cs="Arial"/>
        </w:rPr>
        <w:t xml:space="preserve"> a los 2 años de edad: comparación con recién nacidos a </w:t>
      </w:r>
      <w:proofErr w:type="gramStart"/>
      <w:r w:rsidRPr="005256DC">
        <w:rPr>
          <w:rFonts w:ascii="Arial" w:hAnsi="Arial" w:cs="Arial"/>
        </w:rPr>
        <w:t>termino</w:t>
      </w:r>
      <w:proofErr w:type="gramEnd"/>
      <w:r w:rsidRPr="005256DC">
        <w:rPr>
          <w:rFonts w:ascii="Arial" w:hAnsi="Arial" w:cs="Arial"/>
        </w:rPr>
        <w:t xml:space="preserve"> mediante dos herramientas diferentes. </w:t>
      </w:r>
      <w:proofErr w:type="spellStart"/>
      <w:r w:rsidRPr="005256DC">
        <w:rPr>
          <w:rFonts w:ascii="Arial" w:hAnsi="Arial" w:cs="Arial"/>
        </w:rPr>
        <w:t>Rev</w:t>
      </w:r>
      <w:proofErr w:type="spellEnd"/>
      <w:r w:rsidRPr="005256DC">
        <w:rPr>
          <w:rFonts w:ascii="Arial" w:hAnsi="Arial" w:cs="Arial"/>
        </w:rPr>
        <w:t xml:space="preserve"> </w:t>
      </w:r>
      <w:proofErr w:type="spellStart"/>
      <w:r w:rsidRPr="005256DC">
        <w:rPr>
          <w:rFonts w:ascii="Arial" w:hAnsi="Arial" w:cs="Arial"/>
        </w:rPr>
        <w:t>Neurol</w:t>
      </w:r>
      <w:proofErr w:type="spellEnd"/>
      <w:r w:rsidRPr="005256DC">
        <w:rPr>
          <w:rFonts w:ascii="Arial" w:hAnsi="Arial" w:cs="Arial"/>
        </w:rPr>
        <w:t>. 2019</w:t>
      </w:r>
      <w:proofErr w:type="gramStart"/>
      <w:r w:rsidRPr="005256DC">
        <w:rPr>
          <w:rFonts w:ascii="Arial" w:hAnsi="Arial" w:cs="Arial"/>
        </w:rPr>
        <w:t>;68</w:t>
      </w:r>
      <w:proofErr w:type="gramEnd"/>
      <w:r w:rsidRPr="005256DC">
        <w:rPr>
          <w:rFonts w:ascii="Arial" w:hAnsi="Arial" w:cs="Arial"/>
        </w:rPr>
        <w:t xml:space="preserve">(12):503-509.[citado 12 abril 2023]; 86 (1): 5-17. Disponible </w:t>
      </w:r>
      <w:proofErr w:type="spellStart"/>
      <w:r w:rsidRPr="005256DC">
        <w:rPr>
          <w:rFonts w:ascii="Arial" w:hAnsi="Arial" w:cs="Arial"/>
        </w:rPr>
        <w:t>en:</w:t>
      </w:r>
      <w:hyperlink r:id="rId19" w:history="1">
        <w:r w:rsidRPr="005256DC">
          <w:rPr>
            <w:rStyle w:val="Hipervnculo"/>
            <w:rFonts w:ascii="Arial" w:eastAsiaTheme="minorEastAsia" w:hAnsi="Arial" w:cs="Arial"/>
          </w:rPr>
          <w:t>https</w:t>
        </w:r>
        <w:proofErr w:type="spellEnd"/>
        <w:r w:rsidRPr="005256DC">
          <w:rPr>
            <w:rStyle w:val="Hipervnculo"/>
            <w:rFonts w:ascii="Arial" w:eastAsiaTheme="minorEastAsia" w:hAnsi="Arial" w:cs="Arial"/>
          </w:rPr>
          <w:t>://www.neurologia.com/articulo/2018360</w:t>
        </w:r>
      </w:hyperlink>
      <w:r w:rsidRPr="005256DC">
        <w:rPr>
          <w:rFonts w:ascii="Arial" w:hAnsi="Arial" w:cs="Arial"/>
        </w:rPr>
        <w:t xml:space="preserve"> </w:t>
      </w:r>
    </w:p>
    <w:p w:rsidR="005256DC" w:rsidRPr="005256DC" w:rsidRDefault="005256DC" w:rsidP="005256DC">
      <w:pPr>
        <w:pStyle w:val="ref"/>
        <w:numPr>
          <w:ilvl w:val="0"/>
          <w:numId w:val="2"/>
        </w:numPr>
        <w:spacing w:line="360" w:lineRule="auto"/>
        <w:ind w:right="-518"/>
        <w:jc w:val="both"/>
        <w:rPr>
          <w:rFonts w:ascii="Arial" w:hAnsi="Arial" w:cs="Arial"/>
        </w:rPr>
      </w:pPr>
      <w:r w:rsidRPr="005256DC">
        <w:rPr>
          <w:rFonts w:ascii="Arial" w:hAnsi="Arial" w:cs="Arial"/>
        </w:rPr>
        <w:t xml:space="preserve">Moreno Mora R. Atención temprana comunitaria en niños con retardo en el </w:t>
      </w:r>
      <w:proofErr w:type="spellStart"/>
      <w:r w:rsidRPr="005256DC">
        <w:rPr>
          <w:rFonts w:ascii="Arial" w:hAnsi="Arial" w:cs="Arial"/>
        </w:rPr>
        <w:t>neurodesarrollo</w:t>
      </w:r>
      <w:proofErr w:type="spellEnd"/>
      <w:r w:rsidRPr="005256DC">
        <w:rPr>
          <w:rFonts w:ascii="Arial" w:hAnsi="Arial" w:cs="Arial"/>
        </w:rPr>
        <w:t xml:space="preserve">. </w:t>
      </w:r>
      <w:proofErr w:type="spellStart"/>
      <w:r w:rsidRPr="005256DC">
        <w:rPr>
          <w:rFonts w:ascii="Arial" w:hAnsi="Arial" w:cs="Arial"/>
        </w:rPr>
        <w:t>Rev</w:t>
      </w:r>
      <w:proofErr w:type="spellEnd"/>
      <w:r w:rsidRPr="005256DC">
        <w:rPr>
          <w:rFonts w:ascii="Arial" w:hAnsi="Arial" w:cs="Arial"/>
        </w:rPr>
        <w:t xml:space="preserve"> Cubana </w:t>
      </w:r>
      <w:proofErr w:type="spellStart"/>
      <w:r w:rsidRPr="005256DC">
        <w:rPr>
          <w:rFonts w:ascii="Arial" w:hAnsi="Arial" w:cs="Arial"/>
        </w:rPr>
        <w:t>Pediatr</w:t>
      </w:r>
      <w:proofErr w:type="spellEnd"/>
      <w:r w:rsidRPr="005256DC">
        <w:rPr>
          <w:rFonts w:ascii="Arial" w:hAnsi="Arial" w:cs="Arial"/>
        </w:rPr>
        <w:t xml:space="preserve">. 2014 [citado 15 abril 2023]; 86 (1): 5-17. Disponible en: </w:t>
      </w:r>
      <w:hyperlink r:id="rId20" w:history="1">
        <w:r w:rsidRPr="005256DC">
          <w:rPr>
            <w:rStyle w:val="Hipervnculo"/>
            <w:rFonts w:ascii="Arial" w:eastAsiaTheme="minorEastAsia" w:hAnsi="Arial" w:cs="Arial"/>
          </w:rPr>
          <w:t>http://scielo.sld.cu/scielo.php?script=sci_arttext&amp;pid=S0034-75312014000100002&amp;lng=es</w:t>
        </w:r>
      </w:hyperlink>
      <w:r w:rsidRPr="005256DC">
        <w:rPr>
          <w:rFonts w:ascii="Arial" w:hAnsi="Arial" w:cs="Arial"/>
        </w:rPr>
        <w:t xml:space="preserve">. </w:t>
      </w:r>
    </w:p>
    <w:p w:rsidR="005256DC" w:rsidRPr="005256DC" w:rsidRDefault="005256DC" w:rsidP="005256DC">
      <w:pPr>
        <w:pStyle w:val="Prrafodelista"/>
        <w:numPr>
          <w:ilvl w:val="0"/>
          <w:numId w:val="2"/>
        </w:numPr>
        <w:tabs>
          <w:tab w:val="left" w:pos="330"/>
        </w:tabs>
        <w:spacing w:line="360" w:lineRule="auto"/>
        <w:ind w:right="-518"/>
        <w:jc w:val="both"/>
        <w:rPr>
          <w:rFonts w:ascii="Arial" w:hAnsi="Arial" w:cs="Arial"/>
        </w:rPr>
      </w:pPr>
      <w:r w:rsidRPr="005256DC">
        <w:rPr>
          <w:rFonts w:ascii="Arial" w:hAnsi="Arial" w:cs="Arial"/>
        </w:rPr>
        <w:t xml:space="preserve">Medina </w:t>
      </w:r>
      <w:proofErr w:type="spellStart"/>
      <w:r w:rsidRPr="005256DC">
        <w:rPr>
          <w:rFonts w:ascii="Arial" w:hAnsi="Arial" w:cs="Arial"/>
        </w:rPr>
        <w:t>Góndrez</w:t>
      </w:r>
      <w:proofErr w:type="spellEnd"/>
      <w:r w:rsidRPr="005256DC">
        <w:rPr>
          <w:rFonts w:ascii="Arial" w:hAnsi="Arial" w:cs="Arial"/>
        </w:rPr>
        <w:t xml:space="preserve"> Z, </w:t>
      </w:r>
      <w:proofErr w:type="spellStart"/>
      <w:r w:rsidRPr="005256DC">
        <w:rPr>
          <w:rFonts w:ascii="Arial" w:hAnsi="Arial" w:cs="Arial"/>
        </w:rPr>
        <w:t>Rotela</w:t>
      </w:r>
      <w:proofErr w:type="spellEnd"/>
      <w:r w:rsidRPr="005256DC">
        <w:rPr>
          <w:rFonts w:ascii="Arial" w:hAnsi="Arial" w:cs="Arial"/>
        </w:rPr>
        <w:t xml:space="preserve"> Dorado A, Barcos Piña I. Crecimiento y desarrollo. En: Álvarez </w:t>
      </w:r>
      <w:proofErr w:type="spellStart"/>
      <w:r w:rsidRPr="005256DC">
        <w:rPr>
          <w:rFonts w:ascii="Arial" w:hAnsi="Arial" w:cs="Arial"/>
        </w:rPr>
        <w:t>Sintes</w:t>
      </w:r>
      <w:proofErr w:type="spellEnd"/>
      <w:r w:rsidRPr="005256DC">
        <w:rPr>
          <w:rFonts w:ascii="Arial" w:hAnsi="Arial" w:cs="Arial"/>
        </w:rPr>
        <w:t xml:space="preserve"> R, Hernández Cabrera G, </w:t>
      </w:r>
      <w:proofErr w:type="spellStart"/>
      <w:r w:rsidRPr="005256DC">
        <w:rPr>
          <w:rFonts w:ascii="Arial" w:hAnsi="Arial" w:cs="Arial"/>
        </w:rPr>
        <w:t>Baster</w:t>
      </w:r>
      <w:proofErr w:type="spellEnd"/>
      <w:r w:rsidRPr="005256DC">
        <w:rPr>
          <w:rFonts w:ascii="Arial" w:hAnsi="Arial" w:cs="Arial"/>
        </w:rPr>
        <w:t xml:space="preserve"> Moro JC, García Núñez RD. Medicina General Integral. Salud y medicina. Tomo I. La Habana: Ciencias Médicas; 2014.p. 196-223.</w:t>
      </w:r>
    </w:p>
    <w:p w:rsidR="00745B00" w:rsidRPr="005256DC" w:rsidRDefault="00745B00" w:rsidP="005256DC">
      <w:pPr>
        <w:tabs>
          <w:tab w:val="left" w:pos="330"/>
        </w:tabs>
        <w:spacing w:line="360" w:lineRule="auto"/>
        <w:ind w:right="-518"/>
        <w:jc w:val="both"/>
        <w:rPr>
          <w:rFonts w:ascii="Arial" w:hAnsi="Arial" w:cs="Arial"/>
          <w:sz w:val="24"/>
          <w:szCs w:val="24"/>
        </w:rPr>
      </w:pPr>
    </w:p>
    <w:p w:rsidR="00B86B8B" w:rsidRPr="005256DC" w:rsidRDefault="00B86B8B" w:rsidP="005256DC">
      <w:pPr>
        <w:spacing w:after="0" w:line="360" w:lineRule="auto"/>
        <w:ind w:right="-518"/>
        <w:jc w:val="both"/>
        <w:rPr>
          <w:rFonts w:ascii="Arial" w:hAnsi="Arial" w:cs="Arial"/>
          <w:sz w:val="24"/>
          <w:szCs w:val="24"/>
        </w:rPr>
      </w:pPr>
    </w:p>
    <w:p w:rsidR="00AE7DED" w:rsidRPr="00745B00" w:rsidRDefault="00AE7DED" w:rsidP="00745B00">
      <w:pPr>
        <w:ind w:right="-518"/>
        <w:rPr>
          <w:rFonts w:ascii="Arial" w:hAnsi="Arial" w:cs="Arial"/>
        </w:rPr>
      </w:pPr>
    </w:p>
    <w:sectPr w:rsidR="00AE7DED" w:rsidRPr="00745B00" w:rsidSect="00F67DC7">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6AE2FB5E"/>
    <w:lvl w:ilvl="0" w:tplc="0C0A0005">
      <w:start w:val="1"/>
      <w:numFmt w:val="bullet"/>
      <w:lvlText w:val=""/>
      <w:lvlJc w:val="left"/>
      <w:pPr>
        <w:tabs>
          <w:tab w:val="left" w:pos="720"/>
        </w:tabs>
        <w:ind w:left="720" w:hanging="360"/>
      </w:pPr>
      <w:rPr>
        <w:rFonts w:ascii="Wingdings" w:hAnsi="Wingdings" w:hint="default"/>
      </w:rPr>
    </w:lvl>
    <w:lvl w:ilvl="1" w:tplc="CD6C5F96" w:tentative="1">
      <w:start w:val="1"/>
      <w:numFmt w:val="bullet"/>
      <w:lvlText w:val="•"/>
      <w:lvlJc w:val="left"/>
      <w:pPr>
        <w:tabs>
          <w:tab w:val="left" w:pos="1440"/>
        </w:tabs>
        <w:ind w:left="1440" w:hanging="360"/>
      </w:pPr>
      <w:rPr>
        <w:rFonts w:ascii="Times New Roman" w:hAnsi="Times New Roman" w:hint="default"/>
      </w:rPr>
    </w:lvl>
    <w:lvl w:ilvl="2" w:tplc="907A3A58" w:tentative="1">
      <w:start w:val="1"/>
      <w:numFmt w:val="bullet"/>
      <w:lvlText w:val="•"/>
      <w:lvlJc w:val="left"/>
      <w:pPr>
        <w:tabs>
          <w:tab w:val="left" w:pos="2160"/>
        </w:tabs>
        <w:ind w:left="2160" w:hanging="360"/>
      </w:pPr>
      <w:rPr>
        <w:rFonts w:ascii="Times New Roman" w:hAnsi="Times New Roman" w:hint="default"/>
      </w:rPr>
    </w:lvl>
    <w:lvl w:ilvl="3" w:tplc="D4427582" w:tentative="1">
      <w:start w:val="1"/>
      <w:numFmt w:val="bullet"/>
      <w:lvlText w:val="•"/>
      <w:lvlJc w:val="left"/>
      <w:pPr>
        <w:tabs>
          <w:tab w:val="left" w:pos="2880"/>
        </w:tabs>
        <w:ind w:left="2880" w:hanging="360"/>
      </w:pPr>
      <w:rPr>
        <w:rFonts w:ascii="Times New Roman" w:hAnsi="Times New Roman" w:hint="default"/>
      </w:rPr>
    </w:lvl>
    <w:lvl w:ilvl="4" w:tplc="810E9D96" w:tentative="1">
      <w:start w:val="1"/>
      <w:numFmt w:val="bullet"/>
      <w:lvlText w:val="•"/>
      <w:lvlJc w:val="left"/>
      <w:pPr>
        <w:tabs>
          <w:tab w:val="left" w:pos="3600"/>
        </w:tabs>
        <w:ind w:left="3600" w:hanging="360"/>
      </w:pPr>
      <w:rPr>
        <w:rFonts w:ascii="Times New Roman" w:hAnsi="Times New Roman" w:hint="default"/>
      </w:rPr>
    </w:lvl>
    <w:lvl w:ilvl="5" w:tplc="0C9AECE4" w:tentative="1">
      <w:start w:val="1"/>
      <w:numFmt w:val="bullet"/>
      <w:lvlText w:val="•"/>
      <w:lvlJc w:val="left"/>
      <w:pPr>
        <w:tabs>
          <w:tab w:val="left" w:pos="4320"/>
        </w:tabs>
        <w:ind w:left="4320" w:hanging="360"/>
      </w:pPr>
      <w:rPr>
        <w:rFonts w:ascii="Times New Roman" w:hAnsi="Times New Roman" w:hint="default"/>
      </w:rPr>
    </w:lvl>
    <w:lvl w:ilvl="6" w:tplc="65583664" w:tentative="1">
      <w:start w:val="1"/>
      <w:numFmt w:val="bullet"/>
      <w:lvlText w:val="•"/>
      <w:lvlJc w:val="left"/>
      <w:pPr>
        <w:tabs>
          <w:tab w:val="left" w:pos="5040"/>
        </w:tabs>
        <w:ind w:left="5040" w:hanging="360"/>
      </w:pPr>
      <w:rPr>
        <w:rFonts w:ascii="Times New Roman" w:hAnsi="Times New Roman" w:hint="default"/>
      </w:rPr>
    </w:lvl>
    <w:lvl w:ilvl="7" w:tplc="1FA697F8" w:tentative="1">
      <w:start w:val="1"/>
      <w:numFmt w:val="bullet"/>
      <w:lvlText w:val="•"/>
      <w:lvlJc w:val="left"/>
      <w:pPr>
        <w:tabs>
          <w:tab w:val="left" w:pos="5760"/>
        </w:tabs>
        <w:ind w:left="5760" w:hanging="360"/>
      </w:pPr>
      <w:rPr>
        <w:rFonts w:ascii="Times New Roman" w:hAnsi="Times New Roman" w:hint="default"/>
      </w:rPr>
    </w:lvl>
    <w:lvl w:ilvl="8" w:tplc="73CE1AC2" w:tentative="1">
      <w:start w:val="1"/>
      <w:numFmt w:val="bullet"/>
      <w:lvlText w:val="•"/>
      <w:lvlJc w:val="left"/>
      <w:pPr>
        <w:tabs>
          <w:tab w:val="left" w:pos="6480"/>
        </w:tabs>
        <w:ind w:left="6480" w:hanging="360"/>
      </w:pPr>
      <w:rPr>
        <w:rFonts w:ascii="Times New Roman" w:hAnsi="Times New Roman" w:hint="default"/>
      </w:rPr>
    </w:lvl>
  </w:abstractNum>
  <w:abstractNum w:abstractNumId="1">
    <w:nsid w:val="00000005"/>
    <w:multiLevelType w:val="hybridMultilevel"/>
    <w:tmpl w:val="4D00823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69826956"/>
    <w:multiLevelType w:val="hybridMultilevel"/>
    <w:tmpl w:val="924E260A"/>
    <w:lvl w:ilvl="0" w:tplc="B850618E">
      <w:start w:val="1"/>
      <w:numFmt w:val="bullet"/>
      <w:lvlText w:val="•"/>
      <w:lvlJc w:val="left"/>
      <w:pPr>
        <w:tabs>
          <w:tab w:val="num" w:pos="720"/>
        </w:tabs>
        <w:ind w:left="720" w:hanging="360"/>
      </w:pPr>
      <w:rPr>
        <w:rFonts w:ascii="Arial" w:hAnsi="Arial" w:hint="default"/>
      </w:rPr>
    </w:lvl>
    <w:lvl w:ilvl="1" w:tplc="0EC4B7FA" w:tentative="1">
      <w:start w:val="1"/>
      <w:numFmt w:val="bullet"/>
      <w:lvlText w:val="•"/>
      <w:lvlJc w:val="left"/>
      <w:pPr>
        <w:tabs>
          <w:tab w:val="num" w:pos="1440"/>
        </w:tabs>
        <w:ind w:left="1440" w:hanging="360"/>
      </w:pPr>
      <w:rPr>
        <w:rFonts w:ascii="Arial" w:hAnsi="Arial" w:hint="default"/>
      </w:rPr>
    </w:lvl>
    <w:lvl w:ilvl="2" w:tplc="8AF8D44C" w:tentative="1">
      <w:start w:val="1"/>
      <w:numFmt w:val="bullet"/>
      <w:lvlText w:val="•"/>
      <w:lvlJc w:val="left"/>
      <w:pPr>
        <w:tabs>
          <w:tab w:val="num" w:pos="2160"/>
        </w:tabs>
        <w:ind w:left="2160" w:hanging="360"/>
      </w:pPr>
      <w:rPr>
        <w:rFonts w:ascii="Arial" w:hAnsi="Arial" w:hint="default"/>
      </w:rPr>
    </w:lvl>
    <w:lvl w:ilvl="3" w:tplc="0EA8A62E" w:tentative="1">
      <w:start w:val="1"/>
      <w:numFmt w:val="bullet"/>
      <w:lvlText w:val="•"/>
      <w:lvlJc w:val="left"/>
      <w:pPr>
        <w:tabs>
          <w:tab w:val="num" w:pos="2880"/>
        </w:tabs>
        <w:ind w:left="2880" w:hanging="360"/>
      </w:pPr>
      <w:rPr>
        <w:rFonts w:ascii="Arial" w:hAnsi="Arial" w:hint="default"/>
      </w:rPr>
    </w:lvl>
    <w:lvl w:ilvl="4" w:tplc="DCA8CF14" w:tentative="1">
      <w:start w:val="1"/>
      <w:numFmt w:val="bullet"/>
      <w:lvlText w:val="•"/>
      <w:lvlJc w:val="left"/>
      <w:pPr>
        <w:tabs>
          <w:tab w:val="num" w:pos="3600"/>
        </w:tabs>
        <w:ind w:left="3600" w:hanging="360"/>
      </w:pPr>
      <w:rPr>
        <w:rFonts w:ascii="Arial" w:hAnsi="Arial" w:hint="default"/>
      </w:rPr>
    </w:lvl>
    <w:lvl w:ilvl="5" w:tplc="B8FE9ECC" w:tentative="1">
      <w:start w:val="1"/>
      <w:numFmt w:val="bullet"/>
      <w:lvlText w:val="•"/>
      <w:lvlJc w:val="left"/>
      <w:pPr>
        <w:tabs>
          <w:tab w:val="num" w:pos="4320"/>
        </w:tabs>
        <w:ind w:left="4320" w:hanging="360"/>
      </w:pPr>
      <w:rPr>
        <w:rFonts w:ascii="Arial" w:hAnsi="Arial" w:hint="default"/>
      </w:rPr>
    </w:lvl>
    <w:lvl w:ilvl="6" w:tplc="9D9E2B76" w:tentative="1">
      <w:start w:val="1"/>
      <w:numFmt w:val="bullet"/>
      <w:lvlText w:val="•"/>
      <w:lvlJc w:val="left"/>
      <w:pPr>
        <w:tabs>
          <w:tab w:val="num" w:pos="5040"/>
        </w:tabs>
        <w:ind w:left="5040" w:hanging="360"/>
      </w:pPr>
      <w:rPr>
        <w:rFonts w:ascii="Arial" w:hAnsi="Arial" w:hint="default"/>
      </w:rPr>
    </w:lvl>
    <w:lvl w:ilvl="7" w:tplc="97669408" w:tentative="1">
      <w:start w:val="1"/>
      <w:numFmt w:val="bullet"/>
      <w:lvlText w:val="•"/>
      <w:lvlJc w:val="left"/>
      <w:pPr>
        <w:tabs>
          <w:tab w:val="num" w:pos="5760"/>
        </w:tabs>
        <w:ind w:left="5760" w:hanging="360"/>
      </w:pPr>
      <w:rPr>
        <w:rFonts w:ascii="Arial" w:hAnsi="Arial" w:hint="default"/>
      </w:rPr>
    </w:lvl>
    <w:lvl w:ilvl="8" w:tplc="8DB4D31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86B8B"/>
    <w:rsid w:val="000A26AA"/>
    <w:rsid w:val="001259D5"/>
    <w:rsid w:val="00127787"/>
    <w:rsid w:val="00194528"/>
    <w:rsid w:val="001F5757"/>
    <w:rsid w:val="002225BE"/>
    <w:rsid w:val="00247827"/>
    <w:rsid w:val="00267FF3"/>
    <w:rsid w:val="00282091"/>
    <w:rsid w:val="002A4BEA"/>
    <w:rsid w:val="002E5D51"/>
    <w:rsid w:val="00355791"/>
    <w:rsid w:val="003A6567"/>
    <w:rsid w:val="004449F2"/>
    <w:rsid w:val="004A1CC1"/>
    <w:rsid w:val="004A4008"/>
    <w:rsid w:val="004E4ECF"/>
    <w:rsid w:val="00520E03"/>
    <w:rsid w:val="005256DC"/>
    <w:rsid w:val="00580CA8"/>
    <w:rsid w:val="005C4B2E"/>
    <w:rsid w:val="005E4710"/>
    <w:rsid w:val="006359C9"/>
    <w:rsid w:val="00652850"/>
    <w:rsid w:val="00662C0C"/>
    <w:rsid w:val="006B0CCC"/>
    <w:rsid w:val="006B529F"/>
    <w:rsid w:val="006C5DAB"/>
    <w:rsid w:val="006E2B0B"/>
    <w:rsid w:val="00745B00"/>
    <w:rsid w:val="00764175"/>
    <w:rsid w:val="00810E16"/>
    <w:rsid w:val="0082308B"/>
    <w:rsid w:val="0087434E"/>
    <w:rsid w:val="00886B70"/>
    <w:rsid w:val="008C4987"/>
    <w:rsid w:val="008D436E"/>
    <w:rsid w:val="0091415F"/>
    <w:rsid w:val="009A139C"/>
    <w:rsid w:val="009F23C4"/>
    <w:rsid w:val="00AC5C44"/>
    <w:rsid w:val="00AC7AAC"/>
    <w:rsid w:val="00AE7DED"/>
    <w:rsid w:val="00B1314D"/>
    <w:rsid w:val="00B47494"/>
    <w:rsid w:val="00B86B8B"/>
    <w:rsid w:val="00B934A2"/>
    <w:rsid w:val="00C212C1"/>
    <w:rsid w:val="00C41662"/>
    <w:rsid w:val="00C46B2D"/>
    <w:rsid w:val="00C61A25"/>
    <w:rsid w:val="00C66313"/>
    <w:rsid w:val="00C91F5D"/>
    <w:rsid w:val="00CF41C2"/>
    <w:rsid w:val="00D13CA7"/>
    <w:rsid w:val="00D401A0"/>
    <w:rsid w:val="00D84EC7"/>
    <w:rsid w:val="00E403E5"/>
    <w:rsid w:val="00E4218C"/>
    <w:rsid w:val="00EE3CF9"/>
    <w:rsid w:val="00F67DC7"/>
    <w:rsid w:val="00F74E95"/>
    <w:rsid w:val="00F80541"/>
    <w:rsid w:val="00FA7A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B8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27787"/>
    <w:rPr>
      <w:color w:val="auto"/>
      <w:u w:val="single"/>
    </w:rPr>
  </w:style>
  <w:style w:type="paragraph" w:styleId="Prrafodelista">
    <w:name w:val="List Paragraph"/>
    <w:basedOn w:val="Normal"/>
    <w:uiPriority w:val="34"/>
    <w:qFormat/>
    <w:rsid w:val="00B934A2"/>
    <w:pPr>
      <w:spacing w:after="0" w:line="240" w:lineRule="auto"/>
      <w:ind w:left="720"/>
      <w:contextualSpacing/>
    </w:pPr>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rsid w:val="00745B00"/>
    <w:pPr>
      <w:spacing w:after="0" w:line="240" w:lineRule="auto"/>
    </w:pPr>
    <w:rPr>
      <w:rFonts w:ascii="Arial" w:eastAsia="Times New Roman" w:hAnsi="Arial" w:cs="Times New Roman"/>
      <w:szCs w:val="20"/>
      <w:lang w:eastAsia="es-ES_tradnl"/>
    </w:rPr>
  </w:style>
  <w:style w:type="paragraph" w:styleId="Textodeglobo">
    <w:name w:val="Balloon Text"/>
    <w:basedOn w:val="Normal"/>
    <w:link w:val="TextodegloboCar"/>
    <w:uiPriority w:val="99"/>
    <w:semiHidden/>
    <w:unhideWhenUsed/>
    <w:rsid w:val="005256DC"/>
    <w:pPr>
      <w:spacing w:after="0" w:line="240" w:lineRule="auto"/>
    </w:pPr>
    <w:rPr>
      <w:rFonts w:ascii="Tahoma" w:eastAsiaTheme="minorEastAsia" w:hAnsi="Tahoma" w:cs="Tahoma"/>
      <w:sz w:val="16"/>
      <w:szCs w:val="16"/>
      <w:lang w:val="es-VE" w:eastAsia="es-VE"/>
    </w:rPr>
  </w:style>
  <w:style w:type="character" w:customStyle="1" w:styleId="TextodegloboCar">
    <w:name w:val="Texto de globo Car"/>
    <w:basedOn w:val="Fuentedeprrafopredeter"/>
    <w:link w:val="Textodeglobo"/>
    <w:uiPriority w:val="99"/>
    <w:semiHidden/>
    <w:rsid w:val="005256DC"/>
    <w:rPr>
      <w:rFonts w:ascii="Tahoma" w:eastAsiaTheme="minorEastAsia" w:hAnsi="Tahoma" w:cs="Tahoma"/>
      <w:sz w:val="16"/>
      <w:szCs w:val="16"/>
      <w:lang w:eastAsia="es-VE"/>
    </w:rPr>
  </w:style>
  <w:style w:type="paragraph" w:customStyle="1" w:styleId="ref">
    <w:name w:val="ref"/>
    <w:basedOn w:val="Normal"/>
    <w:rsid w:val="005256D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587886332">
      <w:bodyDiv w:val="1"/>
      <w:marLeft w:val="0"/>
      <w:marRight w:val="0"/>
      <w:marTop w:val="0"/>
      <w:marBottom w:val="0"/>
      <w:divBdr>
        <w:top w:val="none" w:sz="0" w:space="0" w:color="auto"/>
        <w:left w:val="none" w:sz="0" w:space="0" w:color="auto"/>
        <w:bottom w:val="none" w:sz="0" w:space="0" w:color="auto"/>
        <w:right w:val="none" w:sz="0" w:space="0" w:color="auto"/>
      </w:divBdr>
    </w:div>
    <w:div w:id="589582180">
      <w:bodyDiv w:val="1"/>
      <w:marLeft w:val="0"/>
      <w:marRight w:val="0"/>
      <w:marTop w:val="0"/>
      <w:marBottom w:val="0"/>
      <w:divBdr>
        <w:top w:val="none" w:sz="0" w:space="0" w:color="auto"/>
        <w:left w:val="none" w:sz="0" w:space="0" w:color="auto"/>
        <w:bottom w:val="none" w:sz="0" w:space="0" w:color="auto"/>
        <w:right w:val="none" w:sz="0" w:space="0" w:color="auto"/>
      </w:divBdr>
    </w:div>
    <w:div w:id="861631528">
      <w:bodyDiv w:val="1"/>
      <w:marLeft w:val="0"/>
      <w:marRight w:val="0"/>
      <w:marTop w:val="0"/>
      <w:marBottom w:val="0"/>
      <w:divBdr>
        <w:top w:val="none" w:sz="0" w:space="0" w:color="auto"/>
        <w:left w:val="none" w:sz="0" w:space="0" w:color="auto"/>
        <w:bottom w:val="none" w:sz="0" w:space="0" w:color="auto"/>
        <w:right w:val="none" w:sz="0" w:space="0" w:color="auto"/>
      </w:divBdr>
    </w:div>
    <w:div w:id="1629317286">
      <w:bodyDiv w:val="1"/>
      <w:marLeft w:val="0"/>
      <w:marRight w:val="0"/>
      <w:marTop w:val="0"/>
      <w:marBottom w:val="0"/>
      <w:divBdr>
        <w:top w:val="none" w:sz="0" w:space="0" w:color="auto"/>
        <w:left w:val="none" w:sz="0" w:space="0" w:color="auto"/>
        <w:bottom w:val="none" w:sz="0" w:space="0" w:color="auto"/>
        <w:right w:val="none" w:sz="0" w:space="0" w:color="auto"/>
      </w:divBdr>
    </w:div>
    <w:div w:id="1733457876">
      <w:bodyDiv w:val="1"/>
      <w:marLeft w:val="0"/>
      <w:marRight w:val="0"/>
      <w:marTop w:val="0"/>
      <w:marBottom w:val="0"/>
      <w:divBdr>
        <w:top w:val="none" w:sz="0" w:space="0" w:color="auto"/>
        <w:left w:val="none" w:sz="0" w:space="0" w:color="auto"/>
        <w:bottom w:val="none" w:sz="0" w:space="0" w:color="auto"/>
        <w:right w:val="none" w:sz="0" w:space="0" w:color="auto"/>
      </w:divBdr>
    </w:div>
    <w:div w:id="19442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vistas.iberoamericana.edu.co/index.php/Rmcientifico/issue/archive" TargetMode="External"/><Relationship Id="rId13" Type="http://schemas.openxmlformats.org/officeDocument/2006/relationships/hyperlink" Target="https://repositorio.unal.edu.co/handle/unal/68856" TargetMode="External"/><Relationship Id="rId18" Type="http://schemas.openxmlformats.org/officeDocument/2006/relationships/hyperlink" Target="http://scielo.sld.cu/scielo.php?script=sci_arttext&amp;pid=S0034-75312020000300002&amp;lng=es&amp;tlng=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epap.org/biblioteca/cursos/13o-curso-de-actualizacion-ponencias" TargetMode="External"/><Relationship Id="rId12" Type="http://schemas.openxmlformats.org/officeDocument/2006/relationships/hyperlink" Target="http://scielo.sld.cu/scielo.php?script=sci_arttext&amp;pid=S0034-75312022000300013&amp;lng=es" TargetMode="External"/><Relationship Id="rId17" Type="http://schemas.openxmlformats.org/officeDocument/2006/relationships/hyperlink" Target="http://scielo.sld.cu/scielo.php?script=sci_arttext&amp;pid=S1028-48182022000400005&amp;lng=es&amp;tlng=es" TargetMode="External"/><Relationship Id="rId2" Type="http://schemas.openxmlformats.org/officeDocument/2006/relationships/styles" Target="styles.xml"/><Relationship Id="rId16" Type="http://schemas.openxmlformats.org/officeDocument/2006/relationships/hyperlink" Target="https://repositorio.unal.edu.co/handle/unal/68856" TargetMode="External"/><Relationship Id="rId20" Type="http://schemas.openxmlformats.org/officeDocument/2006/relationships/hyperlink" Target="http://scielo.sld.cu/scielo.php?script=sci_arttext&amp;pid=S0034-75312014000100002&amp;lng=es" TargetMode="External"/><Relationship Id="rId1" Type="http://schemas.openxmlformats.org/officeDocument/2006/relationships/numbering" Target="numbering.xml"/><Relationship Id="rId6" Type="http://schemas.openxmlformats.org/officeDocument/2006/relationships/hyperlink" Target="https://orcid.org/0000-0001-9246-0175" TargetMode="External"/><Relationship Id="rId11" Type="http://schemas.openxmlformats.org/officeDocument/2006/relationships/hyperlink" Target="https://doi.org/10.22235/ech.v8i1.1783" TargetMode="External"/><Relationship Id="rId5" Type="http://schemas.openxmlformats.org/officeDocument/2006/relationships/hyperlink" Target="mailto:yaneisivaltonsantos@gmail.com" TargetMode="External"/><Relationship Id="rId15" Type="http://schemas.openxmlformats.org/officeDocument/2006/relationships/hyperlink" Target="http://pepsic.bvsalud.org/scielo.php?script=sci_arttext&amp;pid=S0718-41232010000200005&amp;lng=pt&amp;tlng=es" TargetMode="External"/><Relationship Id="rId10" Type="http://schemas.openxmlformats.org/officeDocument/2006/relationships/hyperlink" Target="http://www.scielo.edu.uy/scielo.php?script=sci_arttext&amp;pid=S2393-66062019000100004&amp;lng=es" TargetMode="External"/><Relationship Id="rId19" Type="http://schemas.openxmlformats.org/officeDocument/2006/relationships/hyperlink" Target="https://www.neurologia.com/articulo/2018360" TargetMode="External"/><Relationship Id="rId4" Type="http://schemas.openxmlformats.org/officeDocument/2006/relationships/webSettings" Target="webSettings.xml"/><Relationship Id="rId9" Type="http://schemas.openxmlformats.org/officeDocument/2006/relationships/hyperlink" Target="https://repositorio.upch.edu.pe/handle/20.500.12866/3655?locale-attribute=en" TargetMode="External"/><Relationship Id="rId14" Type="http://schemas.openxmlformats.org/officeDocument/2006/relationships/hyperlink" Target="https://doi.org/10.1590/S1413-81232013001000022"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15</Pages>
  <Words>4305</Words>
  <Characters>23681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dc:creator>
  <cp:lastModifiedBy>EN</cp:lastModifiedBy>
  <cp:revision>12</cp:revision>
  <dcterms:created xsi:type="dcterms:W3CDTF">2023-09-06T04:47:00Z</dcterms:created>
  <dcterms:modified xsi:type="dcterms:W3CDTF">2023-09-11T02:06:00Z</dcterms:modified>
</cp:coreProperties>
</file>